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8A8" w:rsidRPr="008733CB" w:rsidRDefault="00B768A8" w:rsidP="00B768A8">
      <w:pPr>
        <w:widowControl/>
        <w:spacing w:before="300" w:after="300" w:line="460" w:lineRule="exact"/>
        <w:outlineLvl w:val="3"/>
        <w:rPr>
          <w:rFonts w:ascii="仿宋_GB2312" w:eastAsia="仿宋_GB2312" w:hAnsi="微软雅黑" w:cs="宋体" w:hint="eastAsia"/>
          <w:bCs/>
          <w:kern w:val="0"/>
          <w:sz w:val="32"/>
          <w:szCs w:val="32"/>
        </w:rPr>
      </w:pPr>
      <w:r w:rsidRPr="008733CB">
        <w:rPr>
          <w:rFonts w:ascii="仿宋_GB2312" w:eastAsia="仿宋_GB2312" w:hAnsi="微软雅黑" w:cs="宋体" w:hint="eastAsia"/>
          <w:bCs/>
          <w:kern w:val="0"/>
          <w:sz w:val="32"/>
          <w:szCs w:val="32"/>
        </w:rPr>
        <w:t>附件5：</w:t>
      </w:r>
    </w:p>
    <w:p w:rsidR="003A210C" w:rsidRPr="003A210C" w:rsidRDefault="003A210C" w:rsidP="003A210C">
      <w:pPr>
        <w:widowControl/>
        <w:spacing w:before="300" w:after="300" w:line="460" w:lineRule="exact"/>
        <w:ind w:firstLineChars="595" w:firstLine="1911"/>
        <w:outlineLvl w:val="3"/>
        <w:rPr>
          <w:rFonts w:ascii="仿宋_GB2312" w:eastAsia="仿宋_GB2312" w:hAnsi="微软雅黑" w:cs="宋体"/>
          <w:b/>
          <w:bCs/>
          <w:kern w:val="0"/>
          <w:sz w:val="32"/>
          <w:szCs w:val="32"/>
        </w:rPr>
      </w:pPr>
      <w:r w:rsidRPr="003A210C">
        <w:rPr>
          <w:rFonts w:ascii="仿宋_GB2312" w:eastAsia="仿宋_GB2312" w:hAnsi="微软雅黑" w:cs="宋体" w:hint="eastAsia"/>
          <w:b/>
          <w:bCs/>
          <w:kern w:val="0"/>
          <w:sz w:val="32"/>
          <w:szCs w:val="32"/>
        </w:rPr>
        <w:t>护理学本科专业规范 （初稿）</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b/>
          <w:bCs/>
          <w:kern w:val="0"/>
          <w:sz w:val="32"/>
          <w:szCs w:val="32"/>
        </w:rPr>
        <w:t>一、培养目标</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护理学专业本科教育的目的是培养适应我国社会主义现代化建设和卫生保健事业发展需要的德智体美全面发展，比较系统地掌握护理学和相关的基础理论、基本知识和基本技能，具有基本的临床护理能力，初步的教学能力、管理能力及科研能力，并具备终生学习能力和良好职业素养，能在各类医疗卫生保健机构从事护理工作的专业人才。</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b/>
          <w:bCs/>
          <w:kern w:val="0"/>
          <w:sz w:val="32"/>
          <w:szCs w:val="32"/>
        </w:rPr>
        <w:t>二、培养要求</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1.素质要求</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 xml:space="preserve"> 树立科学的世界观、人生观、价值观和社会主义荣辱观，热爱祖国，忠于人民，愿为祖国卫生事业的发展和人类健康而奋斗。</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具有人道主义精神，珍视生命，关爱护理对象；忠于护理事业，具有为人类健康服务的奉献精神。</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具有科学精神、慎独修养、严谨求实的工作态度及符合职业道德标准的职业行为。</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具有与护理对象及其</w:t>
      </w:r>
      <w:proofErr w:type="gramStart"/>
      <w:r w:rsidRPr="003A210C">
        <w:rPr>
          <w:rFonts w:ascii="仿宋_GB2312" w:eastAsia="仿宋_GB2312" w:hAnsi="宋体" w:cs="宋体" w:hint="eastAsia"/>
          <w:kern w:val="0"/>
          <w:sz w:val="32"/>
          <w:szCs w:val="32"/>
        </w:rPr>
        <w:t>他卫生</w:t>
      </w:r>
      <w:proofErr w:type="gramEnd"/>
      <w:r w:rsidRPr="003A210C">
        <w:rPr>
          <w:rFonts w:ascii="仿宋_GB2312" w:eastAsia="仿宋_GB2312" w:hAnsi="宋体" w:cs="宋体" w:hint="eastAsia"/>
          <w:kern w:val="0"/>
          <w:sz w:val="32"/>
          <w:szCs w:val="32"/>
        </w:rPr>
        <w:t>保健服务人员进行有效交流的意识。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（5） 尊重他人，具有集体主义精神和团队合作开展护理服务工作的意识。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（6）</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在执业活动中保护隐私、尊重人格和个人信仰，理解他人的文化背景及价值观。</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（7）</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树立依法执业的法律观念，具有在执业活动中保护护理对象和自身的合法权益的意识。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lastRenderedPageBreak/>
        <w:t>（8）</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具有创新思维和评判能力，勇于循证实践、善于修正自己或他人的错误；树立终生学习，不断进行自我完善和推动专业发展的观念。</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（9）</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达到国家规定的大学生体育和军事训练合格标准，身心健康，能够履行救死护伤的职责。</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2.能力要求</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具有应用护理程序为护理对象实施整体护理的能力。</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具有初步配合急危重症患者的抢救和应急处理突发事件的能力。</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具有与护理对象及其</w:t>
      </w:r>
      <w:proofErr w:type="gramStart"/>
      <w:r w:rsidRPr="003A210C">
        <w:rPr>
          <w:rFonts w:ascii="仿宋_GB2312" w:eastAsia="仿宋_GB2312" w:hAnsi="宋体" w:cs="宋体" w:hint="eastAsia"/>
          <w:kern w:val="0"/>
          <w:sz w:val="32"/>
          <w:szCs w:val="32"/>
        </w:rPr>
        <w:t>他卫生</w:t>
      </w:r>
      <w:proofErr w:type="gramEnd"/>
      <w:r w:rsidRPr="003A210C">
        <w:rPr>
          <w:rFonts w:ascii="仿宋_GB2312" w:eastAsia="仿宋_GB2312" w:hAnsi="宋体" w:cs="宋体" w:hint="eastAsia"/>
          <w:kern w:val="0"/>
          <w:sz w:val="32"/>
          <w:szCs w:val="32"/>
        </w:rPr>
        <w:t>服务人员有效交流的能力。</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具有为护理对象提供健康教育的能力。</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（5）</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具有正确地书写护理相关文件的能力。</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（6）</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具有评判性思维及分析和解决实际问题的能力。</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（7）</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具有一定的创新能力。</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（8）</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具有利用现代信息技术获取相关信息的能力。</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（9）</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具有初步的教学能力、管理能力及科研能力。</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（10）具有阅读本专业外文文献的能力。</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3.知识要求</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掌握与护理学相关的自然科学、医学基础与临床及人文社会科学的基本理论和基本知识。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掌握护理学专业的基本理论、基本知识和基本技能。</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掌握生命各阶段的预防保健及健康促进知识。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掌握生命各阶段常见病、多发病基本的病因、发病机制、临床表现、诊断防治原则及相关护理知识。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（5）</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熟悉防治传染病以及突发公共卫生事件的有关知识。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b/>
          <w:bCs/>
          <w:kern w:val="0"/>
          <w:sz w:val="32"/>
          <w:szCs w:val="32"/>
        </w:rPr>
        <w:t>三、主干学科</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lastRenderedPageBreak/>
        <w:t>护理学专业本科教育的主干学科应该包括基础医学、护理学及人文社会科学。</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b/>
          <w:bCs/>
          <w:kern w:val="0"/>
          <w:sz w:val="32"/>
          <w:szCs w:val="32"/>
        </w:rPr>
        <w:t>四、主要课程</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主要课程包括公共基础课程、医学基础课程、护理学专业课程及与护理学相关的人文社会科学课程。</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1.公共基础课程</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公共基础课程通常包括：计算机、外语、政治、哲学、法律、体育、军事理论等相关课程。</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2.医学基础课程</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医学基础课通常包括：医学统计学/生物统计学、解剖学、生理学、生物化学、免疫学、医学微生物学、病理学（病理生理学、病理解剖学）、药理学等相关课程。</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3.护理学专业课程</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护理学专业课程通常包括：护理学基础、健康评估、内科护理学（包含传染病护理学、神经内科护理学）、外科护理学、妇产科护理学、儿科护理学、急救护理学、精神科护理学、社区护理学、护理研究等相关课程。</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4.护理学人文社会科学课程</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人文社会科学课程，通常包括护理伦理学、护理心理学、护理管理学、护理教育学、社会医学等相关课程。</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鼓励开设包括以上课程内容的创新性、整合性课程。</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b/>
          <w:bCs/>
          <w:kern w:val="0"/>
          <w:sz w:val="32"/>
          <w:szCs w:val="32"/>
        </w:rPr>
        <w:t>五、修业年限</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护理学专业本科教育的修业年限一般为四年，少数院校可根据自身的办学特点调整修业年限。</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b/>
          <w:bCs/>
          <w:kern w:val="0"/>
          <w:sz w:val="32"/>
          <w:szCs w:val="32"/>
        </w:rPr>
        <w:t>六、授予学位</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根据培养目标及课程设置的特点授予医学或相应的学士学位。</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b/>
          <w:bCs/>
          <w:kern w:val="0"/>
          <w:sz w:val="32"/>
          <w:szCs w:val="32"/>
        </w:rPr>
        <w:t>七、主要实践性教学环节</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医学基础课程中应包括一定量的实验学时，护理学专业课程中也应有一定量的实验室练习及临床见习时数。应安排</w:t>
      </w:r>
      <w:r w:rsidRPr="003A210C">
        <w:rPr>
          <w:rFonts w:ascii="仿宋_GB2312" w:eastAsia="仿宋_GB2312" w:hAnsi="宋体" w:cs="宋体" w:hint="eastAsia"/>
          <w:kern w:val="0"/>
          <w:sz w:val="32"/>
          <w:szCs w:val="32"/>
        </w:rPr>
        <w:lastRenderedPageBreak/>
        <w:t>不少于40周的毕业实习，以确保学生获得足够的护理实践技能。实习科目应当包括内科、外科（含手术室）、妇产科、儿科、急诊科、精神科等临床科室和社区护理。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应安排一定时间的毕业专题训练，以培养学生基本的科研能力。护理学专业本科毕业论文可以采取多种形式完成，如个案报告、综述、科研论文等，但不论采取何种形式，均应体现培养本科生在临床实践的过程中发现问题、解决问题的能力的宗旨。</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在学习期间，应根据条件安排一定量的其他社会实践活动，以培养学生的综合素质。</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b/>
          <w:bCs/>
          <w:kern w:val="0"/>
          <w:sz w:val="32"/>
          <w:szCs w:val="32"/>
        </w:rPr>
        <w:t>八、专业基本教学条件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师资队伍：应配备结构合理、相对稳定、水平较高的师资队伍，其规模须符合学校的办学规模和目标定位，能够满足教学、科研、教学改革的需要。生师比应不超过15：1。具有学术造诣较高的学科带头人，需保证本专业主要课程的任课教师每门课程不少于2人。护理学专业课程的教师应以护理学专业为主，且有一定的护理临床或社区实践经验，在教师队伍中保证有一定数量的专职教师，</w:t>
      </w:r>
      <w:proofErr w:type="gramStart"/>
      <w:r w:rsidRPr="003A210C">
        <w:rPr>
          <w:rFonts w:ascii="仿宋_GB2312" w:eastAsia="仿宋_GB2312" w:hAnsi="宋体" w:cs="宋体" w:hint="eastAsia"/>
          <w:kern w:val="0"/>
          <w:sz w:val="32"/>
          <w:szCs w:val="32"/>
        </w:rPr>
        <w:t>且高级</w:t>
      </w:r>
      <w:proofErr w:type="gramEnd"/>
      <w:r w:rsidRPr="003A210C">
        <w:rPr>
          <w:rFonts w:ascii="仿宋_GB2312" w:eastAsia="仿宋_GB2312" w:hAnsi="宋体" w:cs="宋体" w:hint="eastAsia"/>
          <w:kern w:val="0"/>
          <w:sz w:val="32"/>
          <w:szCs w:val="32"/>
        </w:rPr>
        <w:t>职称教师比例不低于30%，适当配备兼职教师。专业教师应具有医学执业资格及教师资格，以保证临床教学需要。建立教师培养、考核制度，及专业培训和交流计划，为教师提供专业发展机会。</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图书资料、教材：公共图书馆中应有一定数量可供本专业使用的图书、刊物、资料、数字化资源和具有检索这些信息资源的工具。每年根据需要购置补充，以满足开展护理学专业教学改革和研究的需要。建立相应的政策和制度，使现代信息和通讯技术能有效地用于教学，使师生能够便利地利用信息和通讯技术进行自学、获得信息，科学管理和开展卫生保健服务工作。相应课程应选用符合护理学专业规范的</w:t>
      </w:r>
      <w:r w:rsidRPr="003A210C">
        <w:rPr>
          <w:rFonts w:ascii="仿宋_GB2312" w:eastAsia="仿宋_GB2312" w:hAnsi="宋体" w:cs="宋体" w:hint="eastAsia"/>
          <w:kern w:val="0"/>
          <w:sz w:val="32"/>
          <w:szCs w:val="32"/>
        </w:rPr>
        <w:lastRenderedPageBreak/>
        <w:t>教材，基础课程的教材应为正式出版教材，新开设的专业课程至少应有符合本校教学大纲的讲义。</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实验室：应有足够的教学基础设施，如教室、多媒体设备、小组学习室、基础实验室和实验设备、临床示教室、临床模拟技能实验室及设备、教学考核设施等，以满足师生教学活动的需要，并定期进行更新和添加，确保教学计划得以完成。</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实习基地：要有相对稳定的不少于1所符合教学医院标准的三级甲等医院的实习基地（包括校外），以满足实习需要。在校学生与病床总数比应达到1：1。学校设有相关部门负责管理临床教学质量；临床教学基地必须成立专门机构，配备专职人员，负责临床教学的领导与管理工作，加强教学质量监控工作，特别是加强对护理学专业临床技能考试的管理。同时，应积极建立社区护理教学和实习基地，包括城市社区卫生服务中心、乡村卫生院等。</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5.教学经费：新开办的护理学专业，开办经费一般不低于500万元，并要有必要的固定资金投入，且有足够的经济支持，有可靠的经费筹措渠道。教学经费投入应保证教学计划的完成，并根据需要相应增加。每年的生</w:t>
      </w:r>
      <w:proofErr w:type="gramStart"/>
      <w:r w:rsidRPr="003A210C">
        <w:rPr>
          <w:rFonts w:ascii="仿宋_GB2312" w:eastAsia="仿宋_GB2312" w:hAnsi="宋体" w:cs="宋体" w:hint="eastAsia"/>
          <w:kern w:val="0"/>
          <w:sz w:val="32"/>
          <w:szCs w:val="32"/>
        </w:rPr>
        <w:t>均教学</w:t>
      </w:r>
      <w:proofErr w:type="gramEnd"/>
      <w:r w:rsidRPr="003A210C">
        <w:rPr>
          <w:rFonts w:ascii="仿宋_GB2312" w:eastAsia="仿宋_GB2312" w:hAnsi="宋体" w:cs="宋体" w:hint="eastAsia"/>
          <w:kern w:val="0"/>
          <w:sz w:val="32"/>
          <w:szCs w:val="32"/>
        </w:rPr>
        <w:t>经费不低于500元/人。</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 </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b/>
          <w:bCs/>
          <w:kern w:val="0"/>
          <w:sz w:val="32"/>
          <w:szCs w:val="32"/>
        </w:rPr>
        <w:t>附录A（讨论稿）</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《护理学基础》</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1．学习目标</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完成本课程的学习后，学生将能够：</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描述护理学基本概念、基本工作方法、基本理论的主要内容。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运用沟通技巧进行有效的沟通。</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按规程独立完成常用的基础护理技术操作。</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按要求正确书写护理文件。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lastRenderedPageBreak/>
        <w:t>2．基本教学内容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护理学基础是护理学专业的基础课，本课程主要介绍护理学的发展、护理学的基本概念、护理学主要的相关理论与专业理论、护理程序、护患沟通以及帮助满足患者生理、心理需要，维持患者与环境之间的平衡，提供恢复、维持和促进健康所采用的基本理论、基本知识和基本技能。</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3．知识点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护理学的发展及基本概念</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护理学主要的相关理论与专业理论</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护理程序</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护患关系与沟通</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（5）</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医院环境</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（6）</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患者入院与出院护理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（7）</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舒适与安全</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（8）</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休息与活动</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（9）</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预防与控制医院感染</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（10）生命体征的观察与护理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（11）患者的清洁卫生</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（12）冷、热疗法</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（13）给药</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（14）静脉输液与输血</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（15）饮食与营养</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（16）排泄活动的观察与护理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（17）一般急救技术</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（18）各种标本的采集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（19）临终护理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（20）医疗、护理文件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4．参考学时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最低学时：144学时（72学时理论+72学时教学实践）</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最高学时：180学时（90学时理论+90学时教学实践）</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lastRenderedPageBreak/>
        <w:t> </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《健康评估》</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1．学习目标</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完成本课程的学习后，学生将能够：</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运用相应的评估技巧与方法对护理对象进行主、客观资料的收集。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识别正常人的体征特点及常见异常体征。</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解释常见症状的病因、发生机制、临床特点及评估要点，常见异常体征的发生机制及临床意义。</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描述正常心电图的特点及意义、常用实验室检查项目的标本采集要求及临床意义、临床常用影像学检查的不同特点及受检者的护理。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（5）</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按操作规程进行心电图检查。</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（6）</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根据所收集的主、客观资料书写相应的护理记录。</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2．基本教学内容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本课程的基本教学内容包括：问诊技巧与内容；常见症状评估；身心评估的主要内容与方法；实验室、心电图及常用影像学检查的临床应用与护理配合；护理记录的书写。</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3．知识点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问诊的基本原则、技巧及主要内容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常见症状的评估</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身体评估的基本方法、正常和常见异常体征的特点及临床意义</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心电图的基础知识，正常心电图、常见心律失常及急性心肌梗死等的心电图诊断要点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（5）</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实验室常用检查项目标本采集的注意事项及临床意义等</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（6）</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临床常用影像学检查的特点、临床应用与护理配合</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（7）</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护理记录的书写要点及原则</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lastRenderedPageBreak/>
        <w:t>4．参考学时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最低学时：72学时（54学时理论+ 18学时教学实践）</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最高学时：108学时（72学时理论+ 36学时教学实践）</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 </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《内科护理学》</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1．学习目标</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完成本课程的学习后，学生将能够：</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说明内科各系统常见疾病的病因、发病机制及处理原则。</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识别内科各系统常见疾病的临床表现及主要并发症。</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描述内科常见急危重症患者的主要抢救措施及常用仪器设备的使用要求。</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说明内科常用诊疗技术操作的步骤及配合要点。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（5）</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应用护理程序为内科常见疾病患者制定护理计划。</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（6）</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为内科常见疾病患者及家属提供健康教育。</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2．基本教学内容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内科护理学主要介绍内科常见病的概念、病因、发病机制、临床表现、防治原则及护理要点。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3．知识点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循环系统常见疾病患者的护理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呼吸系统常见疾病患者的护理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消化系统常见疾病患者的护理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血液及造血系统常见疾病患者的护理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（5）</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内分泌与代谢系统常见疾病患者的护理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（6）</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风湿免疫系统常见疾病患者的护理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（7）</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泌尿系统常见疾病患者的护理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（8）</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理化因素所致常见疾病患者的护理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（9）</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神经系统常见疾病患者的护理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（10）常见传染病患者的护理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lastRenderedPageBreak/>
        <w:t>4．参考学时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最低学时：140学时（100学时理论+ 40学时教学实践）</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最高学时：200学时（136学时理论+ 64学时教学实践）</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 </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《外科护理学》</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1．学习目标</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完成本课程的学习后，学生将能够：</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说明外科常见疾病的病因（或相关因素）、病理生理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简要解释外科常见疾病的诊断治疗过程。</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识别外科常见疾患的临床表现。</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应用护理程序为常见外科疾病患者制定护理计划。</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（5）</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为常见外科疾病患者及家属提供健康教育。</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2．基本教学内容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外科护理学主要介绍外科学基本理论及各系统常见疾病知识，包括普通外科、泌尿外科、胸外科、手术室、骨科、神经外科等各专科的护理。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3．知识点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外科护理学基本理论</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普通外科常见疾病患者的护理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胸外科常见疾病患者的护理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骨科常见疾病患者的护理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（5）</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泌尿外科常见疾病患者的护理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（6）</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神经外科常见疾病患者的护理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4．参考学时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最低学时：108学时（72学时理论+36学时教学实践）</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最高学时：168学时（108学时理论+60学时教学实践）</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 </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《妇产科护理学》</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1．学习目标</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lastRenderedPageBreak/>
        <w:t>完成本课程的学习后，学生将能够：</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叙述妊娠、分娩及产褥期母体生理、心理变化特征，针对个案制定护理计划。</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解释常见病理产科疾病的病因、发病机制、临床表现、防治原则及护理要点。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识别高危</w:t>
      </w:r>
      <w:proofErr w:type="gramStart"/>
      <w:r w:rsidRPr="003A210C">
        <w:rPr>
          <w:rFonts w:ascii="仿宋_GB2312" w:eastAsia="仿宋_GB2312" w:hAnsi="宋体" w:cs="宋体" w:hint="eastAsia"/>
          <w:kern w:val="0"/>
          <w:sz w:val="32"/>
          <w:szCs w:val="32"/>
        </w:rPr>
        <w:t>孕</w:t>
      </w:r>
      <w:proofErr w:type="gramEnd"/>
      <w:r w:rsidRPr="003A210C">
        <w:rPr>
          <w:rFonts w:ascii="仿宋_GB2312" w:eastAsia="仿宋_GB2312" w:hAnsi="宋体" w:cs="宋体" w:hint="eastAsia"/>
          <w:kern w:val="0"/>
          <w:sz w:val="32"/>
          <w:szCs w:val="32"/>
        </w:rPr>
        <w:t>产妇个案，并针对个案制定护理计划。</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解释妇科常见疾病的病因、发病机制、防治原则。</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（5）</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识别妇科常见疾病的临床表现，并为患者制定护理计划。</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（6）</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为护理对象提供选择计划生育的指导。</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2．基本教学内容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妇产科护理学包括</w:t>
      </w:r>
      <w:proofErr w:type="gramStart"/>
      <w:r w:rsidRPr="003A210C">
        <w:rPr>
          <w:rFonts w:ascii="仿宋_GB2312" w:eastAsia="仿宋_GB2312" w:hAnsi="宋体" w:cs="宋体" w:hint="eastAsia"/>
          <w:kern w:val="0"/>
          <w:sz w:val="32"/>
          <w:szCs w:val="32"/>
        </w:rPr>
        <w:t>孕</w:t>
      </w:r>
      <w:proofErr w:type="gramEnd"/>
      <w:r w:rsidRPr="003A210C">
        <w:rPr>
          <w:rFonts w:ascii="仿宋_GB2312" w:eastAsia="仿宋_GB2312" w:hAnsi="宋体" w:cs="宋体" w:hint="eastAsia"/>
          <w:kern w:val="0"/>
          <w:sz w:val="32"/>
          <w:szCs w:val="32"/>
        </w:rPr>
        <w:t>产妇护理、妇科常见病妇女的护理及计划生育对象的护理三部分。</w:t>
      </w:r>
      <w:proofErr w:type="gramStart"/>
      <w:r w:rsidRPr="003A210C">
        <w:rPr>
          <w:rFonts w:ascii="仿宋_GB2312" w:eastAsia="仿宋_GB2312" w:hAnsi="宋体" w:cs="宋体" w:hint="eastAsia"/>
          <w:kern w:val="0"/>
          <w:sz w:val="32"/>
          <w:szCs w:val="32"/>
        </w:rPr>
        <w:t>孕</w:t>
      </w:r>
      <w:proofErr w:type="gramEnd"/>
      <w:r w:rsidRPr="003A210C">
        <w:rPr>
          <w:rFonts w:ascii="仿宋_GB2312" w:eastAsia="仿宋_GB2312" w:hAnsi="宋体" w:cs="宋体" w:hint="eastAsia"/>
          <w:kern w:val="0"/>
          <w:sz w:val="32"/>
          <w:szCs w:val="32"/>
        </w:rPr>
        <w:t>产妇护理主要内容包括正常妊娠经过及其生理、心理变化特点和护理，妊娠合并症及并发症、异常分娩、分娩期并发症及产褥期并发症患者的护理。妇科常见病妇女的护理主要包括妇科常见疾病的病因、发病机理、临床表现、防治原则及患者的护理。计划生育对象的护理部分主要介绍常用的节育方法、原理及护理对象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3．知识点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女性生殖系统解剖及生理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妊娠期妇女的护理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分娩期妇女的护理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产褥期妇女的护理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（5）</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 xml:space="preserve">高危妊娠及监护 </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（6）</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妊娠合并症及并发症</w:t>
      </w:r>
      <w:proofErr w:type="gramStart"/>
      <w:r w:rsidRPr="003A210C">
        <w:rPr>
          <w:rFonts w:ascii="仿宋_GB2312" w:eastAsia="仿宋_GB2312" w:hAnsi="宋体" w:cs="宋体" w:hint="eastAsia"/>
          <w:kern w:val="0"/>
          <w:sz w:val="32"/>
          <w:szCs w:val="32"/>
        </w:rPr>
        <w:t>孕</w:t>
      </w:r>
      <w:proofErr w:type="gramEnd"/>
      <w:r w:rsidRPr="003A210C">
        <w:rPr>
          <w:rFonts w:ascii="仿宋_GB2312" w:eastAsia="仿宋_GB2312" w:hAnsi="宋体" w:cs="宋体" w:hint="eastAsia"/>
          <w:kern w:val="0"/>
          <w:sz w:val="32"/>
          <w:szCs w:val="32"/>
        </w:rPr>
        <w:t>产妇的护理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（7）</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异常分娩患者的护理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（8）</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分娩期并发症患者的护理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（9）</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女性生殖系统炎症患者的护理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（10）月经失调患者的护理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lastRenderedPageBreak/>
        <w:t>（11）妇科腹部手术患者的护理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（12）会阴部手术患者的护理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（13）滋养细胞疾病患者的护理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（14）计划生育对象的护理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4．参考学时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最低学时：64学时（46学时理论+18学时教学实践）</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最高学时：99学时（66学时理论+33学时教学实践）</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 </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《儿科护理学》</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1．学习目标</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完成本课程的学习后，学生将能够：</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叙述小儿各年龄阶段生长发育的规律和任务。</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复述小儿保健措施及预防接种程序。</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解释小儿各系统常见疾病的病因及发病机制。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识别小儿各系统常见疾病的临床表现。</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（5）</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解释小儿各系统常见疾病的诊治要点。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（6）</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制定儿科常见疾病患儿的护理计划。</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2．基本教学内容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儿科护理学的主要内容有小儿年龄分期、生长发育、营养及喂养、住院儿童的护理及小儿护理记录书写；儿童保健及预防接种；小儿各系统常见疾病的病因、临床表现、诊治要点及护理。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3．知识点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小儿生长与发育</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小儿营养与喂养</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儿童保健</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住院儿童护理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（5）</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新生儿及新生儿常见疾病患儿的护理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（6）</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营养性疾病患儿的护理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（7）</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呼吸系统疾病患儿的护理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lastRenderedPageBreak/>
        <w:t>（8）</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消化系统疾病患儿的护理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（9）</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循环系统疾病患儿的护理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（10）泌尿系统疾病患儿的护理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（11）血液系统疾病患儿的护理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（12）神经系统疾病患儿的护理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（13）小儿急性传染病的护理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（14）小儿重症监护</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4．参考学时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最低学时：58学时（40学时理论+18学时教学实践）</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最高学时：86学时（56学时理论+30学时教学实践）</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 </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《精神科护理学》</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1．学习目标</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完成本课程的学习后，学生将能够：</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识别常见的精神症状。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复述常见精神障碍疾病的病因、类型及临床表现。</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阐述常见精神障碍疾病患者的护理要点。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2．基本教学内容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精神科护理学主要介绍精神障碍的常见症状、常见精神障碍疾病的病因、类型、临床表现、处理原则及护理要点。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3．知识点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精神障碍患者的常见症状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常见精神障碍疾病的病因、类型及临床表现</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 常见精神障碍疾病患者（精神分裂症、情感性精神障碍等）的护理要点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4．参考学时：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最低学时：24学时（20学时理论＋4学时教学实践）</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最高学时：42学时（34学时理论＋8学时教学实践）</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 </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《护理伦理学》</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lastRenderedPageBreak/>
        <w:t>1．学习目标</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完成本课程的学习后，学生将能够：</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描述护理伦理学的基本概念和理论。</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举例说明护士的道德权利及护士要履行的道德义务。</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列举患者的权利与义务。</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应用护理伦理学的基本原则分析护理实践中常见的伦理问题。</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2．基本教学内容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护理伦理学主要介绍护理道德的基本概念和理论，护理道德的基本原则与护理实践中的伦理问题，以及护理人员与患者的道德权利和义务。</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3．知识点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伦理学的基本理论基础</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护理伦理学的基本原则与范畴</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护理中的人际关系及道德规范</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护理实践中的伦理决策</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（5）</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生命伦理学领域所面对的伦理问题</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4．参考学时：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最低学时：18学时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最高学时：27学时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 </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《护理心理学》</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1．学习目标</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完成本课程的学习后，学生将能够：</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描述心理过程与人格的基本概念。</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描述心理健康的基本概念。</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描述常见的心身疾病及发病机制。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列举患者常见的心理反应。</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（5）</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解释心理护理的概念和程序。</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lastRenderedPageBreak/>
        <w:t>（6）</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介绍基本心理评估方法。</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（7）</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列举护理人员应具备的职业心理素质。</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2．基本教学内容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护理心理学的内容主要包括心理学基础的基本概念、健康心理学相关内容、常见疾病患者心理以及护理人员职业心理四部分。心理学基础包括心理过程和人格的基本概念；健康心理学相关内容主要包括心理健康以及心理疾病的相关概念及理论；患者心理主要包括患者角色、一般心理、心理评估以及心理护理的主要内容；护理人员职业心理主要包括护理人员的角色心理等内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3．知识点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心理过程与人格的基本概念</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护理心理学的主要概念</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心理健康的标准与发展阶段</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心身疾病的概念与机制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（5）</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患者角色与常见心理反应</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（6）</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常用的心理评估方法及工具</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（7）</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护理人员的心理素质</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4．参考学时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最低学时：24学时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最高学时：36学时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 </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《护理管理学》</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1．学习目标</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完成本课程的学习后，学生将能够：</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阐述管理的基本理论、概念和基本职能。</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按计划工作的程序提出解决护理管理实际问题的计划。</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描述我国医院的组织结构特点。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叙述护理组织文化的创建及作用。</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lastRenderedPageBreak/>
        <w:t>（5）</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解释护理人力资源管理的主要任务。</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（6）</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结合案例分析常用的护理领导艺术。</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（7）</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举例说明控制职能在护理质量中的应用。</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2．基本教学内容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护理管理学主要包括护理管理的基本概念，计划、组织、人力资源管理、领导和控制五项基本管理职能，以及常用的护理管理的基本理论和方法。</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3．知识点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管理的相关概念和基本职能</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护理管理的相关概念</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护理管理的计划职能</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护理管理的组织职能</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（5）</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护理人力资源管理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（6）</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护理管理的领导职能</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（7）</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护理管理的控制职能</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（8）</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护理管理与医疗卫生法律法规</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4．参考学时：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最低学时：24学时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最高学时：36学时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《护理教育学》</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1．学习目标</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完成本课程的学习后，学生将能够：</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介绍护理教育的发展趋势。</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正确制定授课计划。</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举例说明教育学原理在护理教学实践中的作用。</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在护理教学实践中应用常用的教学方法。</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2．基本教学内容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护理教育学主要介绍当前护理教育的发展和展望，常用的教育心理学理论及其在教学中的应用，课程设置的原则及</w:t>
      </w:r>
      <w:r w:rsidRPr="003A210C">
        <w:rPr>
          <w:rFonts w:ascii="仿宋_GB2312" w:eastAsia="仿宋_GB2312" w:hAnsi="宋体" w:cs="宋体" w:hint="eastAsia"/>
          <w:kern w:val="0"/>
          <w:sz w:val="32"/>
          <w:szCs w:val="32"/>
        </w:rPr>
        <w:lastRenderedPageBreak/>
        <w:t>过程，常用的教学方法及技巧，临床教学组织及实施，教学评估和评价在护理教育中的应用。</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3．知识点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当前护理教育的发展与展望</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教育学中常用的基本理论及概念</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课程的类型与设置原则</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常用的教学方法及技巧</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（5）</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临床教学组织及实施</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（6）</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评估及评价在护理教育中的应用</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4．参考学时：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最低学时：18学时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最高学时：36学时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《护理研究》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1．学习目标</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完成本课程的学习后，学生将能够：</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描述护理研究的基本步骤和内容。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根据护理专业实践提出具体的研究问题。</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针对具体研究问题设计研究方案，并按规范格式书写开题报告。</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描述论文的基本写作格式。</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2．基本教学内容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本课程主要介绍护理研究的基本方法和步骤。内容包括研究问题的确定、文献查询、研究设计、收集资料的方法、资料的整理与分析、开题报告和论文书写、护理研究中的伦理问题等。</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3．知识点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护理研究的基本步骤及常见的伦理问题等</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研究问题的确定</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查阅文献的目的和方法</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lastRenderedPageBreak/>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研究设计的内容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（5）</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收集资料的常用方法</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（6）</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研究资料的整理与分析</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（7）</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开题报告的撰写</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（8）</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论文的书写</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4．参考学时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最低学时：18学时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最高学时：36学时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 </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《社区护理学》</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1．学习目标</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 xml:space="preserve"> 完成本课程的学习后，学生将能够：</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复述社区护理的相关概念。</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描述社区及家庭健康评估的主要内容。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为社区不同人群制定健康教育计划。</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2．基本教学内容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本课程围绕“促进和维护社区、家庭和人群健康”的社区护理工作目标，主要介绍社区护理的相关概念、社区健康评估、家庭健康评估、社区不同人群的健康管理等。</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3．知识点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社区护理的相关概念</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 xml:space="preserve">社区及家庭健康评估 </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社区健康人群的保健与护理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社区常见慢性病患者的管理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（5）</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社区健康教育技巧</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4．参考学时：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最低学时：24学时（18学时理论+6学时教学实践）</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最高学时：54学时（27学时理论+27学时教学实践）</w:t>
      </w:r>
    </w:p>
    <w:p w:rsidR="003A210C" w:rsidRPr="003A210C" w:rsidRDefault="003A210C" w:rsidP="003A210C">
      <w:pPr>
        <w:widowControl/>
        <w:spacing w:before="225" w:line="460" w:lineRule="exact"/>
        <w:ind w:firstLine="480"/>
        <w:jc w:val="left"/>
        <w:rPr>
          <w:rFonts w:ascii="仿宋_GB2312" w:eastAsia="仿宋_GB2312" w:hAnsi="宋体" w:cs="宋体"/>
          <w:kern w:val="0"/>
          <w:sz w:val="32"/>
          <w:szCs w:val="32"/>
        </w:rPr>
      </w:pP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b/>
          <w:bCs/>
          <w:kern w:val="0"/>
          <w:sz w:val="32"/>
          <w:szCs w:val="32"/>
        </w:rPr>
        <w:lastRenderedPageBreak/>
        <w:t>附录B（讨论稿）</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《内科护理学》</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1．实习目标</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在带</w:t>
      </w:r>
      <w:proofErr w:type="gramStart"/>
      <w:r w:rsidRPr="003A210C">
        <w:rPr>
          <w:rFonts w:ascii="仿宋_GB2312" w:eastAsia="仿宋_GB2312" w:hAnsi="宋体" w:cs="宋体" w:hint="eastAsia"/>
          <w:kern w:val="0"/>
          <w:sz w:val="32"/>
          <w:szCs w:val="32"/>
        </w:rPr>
        <w:t>教老师</w:t>
      </w:r>
      <w:proofErr w:type="gramEnd"/>
      <w:r w:rsidRPr="003A210C">
        <w:rPr>
          <w:rFonts w:ascii="仿宋_GB2312" w:eastAsia="仿宋_GB2312" w:hAnsi="宋体" w:cs="宋体" w:hint="eastAsia"/>
          <w:kern w:val="0"/>
          <w:sz w:val="32"/>
          <w:szCs w:val="32"/>
        </w:rPr>
        <w:t>的指导下，完成本阶段的临床实践后，学生将能够：</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结合具体病例解释呼吸系统、心血管系统常见疾病的病因、临床表现、诊断要点、处理原则及护理要点。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正确完成常用的基础及专科护理操作技术。</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 运用护理程序为所负责的病人提供整体护理。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2．基本内容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在带</w:t>
      </w:r>
      <w:proofErr w:type="gramStart"/>
      <w:r w:rsidRPr="003A210C">
        <w:rPr>
          <w:rFonts w:ascii="仿宋_GB2312" w:eastAsia="仿宋_GB2312" w:hAnsi="宋体" w:cs="宋体" w:hint="eastAsia"/>
          <w:kern w:val="0"/>
          <w:sz w:val="32"/>
          <w:szCs w:val="32"/>
        </w:rPr>
        <w:t>教老师</w:t>
      </w:r>
      <w:proofErr w:type="gramEnd"/>
      <w:r w:rsidRPr="003A210C">
        <w:rPr>
          <w:rFonts w:ascii="仿宋_GB2312" w:eastAsia="仿宋_GB2312" w:hAnsi="宋体" w:cs="宋体" w:hint="eastAsia"/>
          <w:kern w:val="0"/>
          <w:sz w:val="32"/>
          <w:szCs w:val="32"/>
        </w:rPr>
        <w:t>的指导下，运用护理程序对所负责的病人实施整体护理。每位同学可安排轮转呼吸、循环、消化、内分泌、血液等任2个内科科室。每个科室，同学护理5～8例内科系统常见疾病病人；参与2～3例内科重症病人的急救与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3．条件要求</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有一定病床数及相应数量的基础护理和专科护理技术项目，以保证实习的质量。</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有专人负责学生带教，期间安排一定量的教学查房或小讲课等，以培养学生的护理实践能力及教学能力。</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4．参考学时（或周数）：8～12周</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《外科护理学》</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1．实习目标</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在带</w:t>
      </w:r>
      <w:proofErr w:type="gramStart"/>
      <w:r w:rsidRPr="003A210C">
        <w:rPr>
          <w:rFonts w:ascii="仿宋_GB2312" w:eastAsia="仿宋_GB2312" w:hAnsi="宋体" w:cs="宋体" w:hint="eastAsia"/>
          <w:kern w:val="0"/>
          <w:sz w:val="32"/>
          <w:szCs w:val="32"/>
        </w:rPr>
        <w:t>教老师</w:t>
      </w:r>
      <w:proofErr w:type="gramEnd"/>
      <w:r w:rsidRPr="003A210C">
        <w:rPr>
          <w:rFonts w:ascii="仿宋_GB2312" w:eastAsia="仿宋_GB2312" w:hAnsi="宋体" w:cs="宋体" w:hint="eastAsia"/>
          <w:kern w:val="0"/>
          <w:sz w:val="32"/>
          <w:szCs w:val="32"/>
        </w:rPr>
        <w:t>的指导下，完成本阶段的临床实践后，学生将能够：</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结合具体病例解释外科常见疾病的原因、临床表现、处理原则。</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识别外科常见疾病患者手术后常见的并发症。</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运用护理程序为所负责的病人提供整体护理。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lastRenderedPageBreak/>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执行外科常用护理技术。</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（5）</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为患者和家属提供健康教育。</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2．基本内容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在带</w:t>
      </w:r>
      <w:proofErr w:type="gramStart"/>
      <w:r w:rsidRPr="003A210C">
        <w:rPr>
          <w:rFonts w:ascii="仿宋_GB2312" w:eastAsia="仿宋_GB2312" w:hAnsi="宋体" w:cs="宋体" w:hint="eastAsia"/>
          <w:kern w:val="0"/>
          <w:sz w:val="32"/>
          <w:szCs w:val="32"/>
        </w:rPr>
        <w:t>教老师</w:t>
      </w:r>
      <w:proofErr w:type="gramEnd"/>
      <w:r w:rsidRPr="003A210C">
        <w:rPr>
          <w:rFonts w:ascii="仿宋_GB2312" w:eastAsia="仿宋_GB2312" w:hAnsi="宋体" w:cs="宋体" w:hint="eastAsia"/>
          <w:kern w:val="0"/>
          <w:sz w:val="32"/>
          <w:szCs w:val="32"/>
        </w:rPr>
        <w:t>指导下，运用护理程序参与外科常见疾病病人的整体护理。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手术室：参与3～5例手术中患者器械护士及巡回护士工作；常用器械的清洗、消毒及保养方法；无菌敷料、手术巾、手术单等物品的准备；手术物品常用消毒方法。</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ICU：参与1～2例重症监护患者的护理；常用监护仪器的操作及维护；常用监测指标的临床意义；急救技术；ICU常用导管的护理。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外科科室：每位同学可安排轮转普外、胸外、神外、泌尿外等任2个外科科室。每个科室，同学护理5～8例外科系统常见疾病病人；参与专科常见护理操作；术前常规准备方法以及常见疾病的特殊准备方法；术后常规护理和常见疾病的特殊护理，以及并发症的观察和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3．条件要求</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承担教学的医院需设有普外科病房、手术室、重症监护病房或其他的专科病房，并有一定量病床数及相应数量的基础护理技术操作和专科护理技术项目，以保证实习的质量。</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4．参考学时（或周数）：8～12周</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 </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《妇产科护理学》</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1．实习目标</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在带</w:t>
      </w:r>
      <w:proofErr w:type="gramStart"/>
      <w:r w:rsidRPr="003A210C">
        <w:rPr>
          <w:rFonts w:ascii="仿宋_GB2312" w:eastAsia="仿宋_GB2312" w:hAnsi="宋体" w:cs="宋体" w:hint="eastAsia"/>
          <w:kern w:val="0"/>
          <w:sz w:val="32"/>
          <w:szCs w:val="32"/>
        </w:rPr>
        <w:t>教老师</w:t>
      </w:r>
      <w:proofErr w:type="gramEnd"/>
      <w:r w:rsidRPr="003A210C">
        <w:rPr>
          <w:rFonts w:ascii="仿宋_GB2312" w:eastAsia="仿宋_GB2312" w:hAnsi="宋体" w:cs="宋体" w:hint="eastAsia"/>
          <w:kern w:val="0"/>
          <w:sz w:val="32"/>
          <w:szCs w:val="32"/>
        </w:rPr>
        <w:t>的指导下，完成本阶段的临床实践后，学生将能够：</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为正常</w:t>
      </w:r>
      <w:proofErr w:type="gramStart"/>
      <w:r w:rsidRPr="003A210C">
        <w:rPr>
          <w:rFonts w:ascii="仿宋_GB2312" w:eastAsia="仿宋_GB2312" w:hAnsi="宋体" w:cs="宋体" w:hint="eastAsia"/>
          <w:kern w:val="0"/>
          <w:sz w:val="32"/>
          <w:szCs w:val="32"/>
        </w:rPr>
        <w:t>孕</w:t>
      </w:r>
      <w:proofErr w:type="gramEnd"/>
      <w:r w:rsidRPr="003A210C">
        <w:rPr>
          <w:rFonts w:ascii="仿宋_GB2312" w:eastAsia="仿宋_GB2312" w:hAnsi="宋体" w:cs="宋体" w:hint="eastAsia"/>
          <w:kern w:val="0"/>
          <w:sz w:val="32"/>
          <w:szCs w:val="32"/>
        </w:rPr>
        <w:t>产妇提供整体护理。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识别妊娠期、分娩期、产褥期常见合并症及并发症的临床表现，并完成相应的护理过程。</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lastRenderedPageBreak/>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识别妇科常见病的病因、临床表现，为妇科常见病患者提供整体护理。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介绍妇产科常用的诊疗器械名称、使用范围、清洗、消毒及保养方法。</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正确执行妇产科常用护理技术。</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（5）</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为护理对象提供相应的计划生育指导。</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2．基本内容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在带</w:t>
      </w:r>
      <w:proofErr w:type="gramStart"/>
      <w:r w:rsidRPr="003A210C">
        <w:rPr>
          <w:rFonts w:ascii="仿宋_GB2312" w:eastAsia="仿宋_GB2312" w:hAnsi="宋体" w:cs="宋体" w:hint="eastAsia"/>
          <w:kern w:val="0"/>
          <w:sz w:val="32"/>
          <w:szCs w:val="32"/>
        </w:rPr>
        <w:t>教老师</w:t>
      </w:r>
      <w:proofErr w:type="gramEnd"/>
      <w:r w:rsidRPr="003A210C">
        <w:rPr>
          <w:rFonts w:ascii="仿宋_GB2312" w:eastAsia="仿宋_GB2312" w:hAnsi="宋体" w:cs="宋体" w:hint="eastAsia"/>
          <w:kern w:val="0"/>
          <w:sz w:val="32"/>
          <w:szCs w:val="32"/>
        </w:rPr>
        <w:t>的指导下，运用护理程序对所负责的患者实施整体护理。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产科：</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①产前门诊：产前检查的程序及内容；为孕妇提供孕期保健指导。</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②产科病房：按护理程序管理1～2例高危孕妇；负责护理1～2例产妇，参与执行产后护理过程。</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③产房：按护理程序护理1～2</w:t>
      </w:r>
      <w:proofErr w:type="gramStart"/>
      <w:r w:rsidRPr="003A210C">
        <w:rPr>
          <w:rFonts w:ascii="仿宋_GB2312" w:eastAsia="仿宋_GB2312" w:hAnsi="宋体" w:cs="宋体" w:hint="eastAsia"/>
          <w:kern w:val="0"/>
          <w:sz w:val="32"/>
          <w:szCs w:val="32"/>
        </w:rPr>
        <w:t>例正常</w:t>
      </w:r>
      <w:proofErr w:type="gramEnd"/>
      <w:r w:rsidRPr="003A210C">
        <w:rPr>
          <w:rFonts w:ascii="仿宋_GB2312" w:eastAsia="仿宋_GB2312" w:hAnsi="宋体" w:cs="宋体" w:hint="eastAsia"/>
          <w:kern w:val="0"/>
          <w:sz w:val="32"/>
          <w:szCs w:val="32"/>
        </w:rPr>
        <w:t>分娩的产妇；识别产程进展，参与接产过程，并正确处理产程；初步判断异常分娩个案的临床表现，并参与相应的处理活动。</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妇科</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①妇科门诊：参与妇科门诊患者的接诊、诊治及护理工作；熟悉常见妇科诊疗方法及护理技术。</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②计划生育门诊/病房：参与护理对象的接诊、诊治及护理工作；参与计划生育的指导、宣传工作。</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③妇科病房：按照护理程序负责管理1～2例接受手术治疗的患者；为妇科化疗患者提供整体护理。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3．条件要求</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需设有产科病房、产房、妇科病房、妇产科门诊、计划生育门诊/病房等部门的医院供同学实习。</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4．参考学时（或周数）：4～6周</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 </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《儿科护理学》</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lastRenderedPageBreak/>
        <w:t>1．实习目标</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在带</w:t>
      </w:r>
      <w:proofErr w:type="gramStart"/>
      <w:r w:rsidRPr="003A210C">
        <w:rPr>
          <w:rFonts w:ascii="仿宋_GB2312" w:eastAsia="仿宋_GB2312" w:hAnsi="宋体" w:cs="宋体" w:hint="eastAsia"/>
          <w:kern w:val="0"/>
          <w:sz w:val="32"/>
          <w:szCs w:val="32"/>
        </w:rPr>
        <w:t>教老师</w:t>
      </w:r>
      <w:proofErr w:type="gramEnd"/>
      <w:r w:rsidRPr="003A210C">
        <w:rPr>
          <w:rFonts w:ascii="仿宋_GB2312" w:eastAsia="仿宋_GB2312" w:hAnsi="宋体" w:cs="宋体" w:hint="eastAsia"/>
          <w:kern w:val="0"/>
          <w:sz w:val="32"/>
          <w:szCs w:val="32"/>
        </w:rPr>
        <w:t>的指导下，完成本阶段的临床实践后，学生将能够：</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评估小儿生长发育是否正常，并能结合临床病例判断疾病对生长发育的影响。</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识别儿科常见病的临床表现，为儿科常见病患儿提供整体护理。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为小儿提供保健指导。</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正确执行儿科常用护理操作技术。</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2．基本内容；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儿科病房</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①护理2～4个患儿。</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②识别儿科常见病患儿的临床表现，并实行整体护理。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③能对患儿家长进行护理保健的宣教。</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新生儿病房</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①护理2～4名新生儿。</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②识别新生儿常见病患儿的临床表现，并实行整体护理。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③使用新生儿蓝光治疗箱和暖箱。</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门诊</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熟悉门诊各项工作：包括初检室、观察室、隔离室，注射室，传染病的防治及管理。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3．条件要求</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需设有儿科病房、儿科门诊、新生儿病房等部门的医院供学生实习。</w:t>
      </w:r>
    </w:p>
    <w:p w:rsidR="003A210C" w:rsidRPr="003A210C" w:rsidRDefault="003A210C" w:rsidP="002E4064">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4．参考学时（或周数）：4～6周</w:t>
      </w:r>
      <w:r w:rsidRPr="003A210C">
        <w:rPr>
          <w:rFonts w:ascii="仿宋_GB2312" w:eastAsia="仿宋_GB2312" w:hAnsi="宋体" w:cs="宋体" w:hint="eastAsia"/>
          <w:kern w:val="0"/>
          <w:sz w:val="32"/>
          <w:szCs w:val="32"/>
        </w:rPr>
        <w:t> </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《精神科护理学》</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1．实习目标</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在带</w:t>
      </w:r>
      <w:proofErr w:type="gramStart"/>
      <w:r w:rsidRPr="003A210C">
        <w:rPr>
          <w:rFonts w:ascii="仿宋_GB2312" w:eastAsia="仿宋_GB2312" w:hAnsi="宋体" w:cs="宋体" w:hint="eastAsia"/>
          <w:kern w:val="0"/>
          <w:sz w:val="32"/>
          <w:szCs w:val="32"/>
        </w:rPr>
        <w:t>教老师</w:t>
      </w:r>
      <w:proofErr w:type="gramEnd"/>
      <w:r w:rsidRPr="003A210C">
        <w:rPr>
          <w:rFonts w:ascii="仿宋_GB2312" w:eastAsia="仿宋_GB2312" w:hAnsi="宋体" w:cs="宋体" w:hint="eastAsia"/>
          <w:kern w:val="0"/>
          <w:sz w:val="32"/>
          <w:szCs w:val="32"/>
        </w:rPr>
        <w:t>的指导下，完成本阶段的临床实践后，学生将能够：</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lastRenderedPageBreak/>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结合临床实例解释精神科常见疾病的病因、临床表现、诊断要点、处理原则及护理要点。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应用护理程序为精神科常见疾病患者制定护理计划。</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2．基本内容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识别常见的精神症状</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bookmarkStart w:id="0" w:name="_GoBack"/>
      <w:bookmarkEnd w:id="0"/>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参与不少于2种常见精神障碍疾病患者的护理</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3．条件要求</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实习基地有一定病床数、常见精神障碍疾病病种，供同学实习。</w:t>
      </w:r>
    </w:p>
    <w:p w:rsidR="003A210C" w:rsidRPr="003A210C" w:rsidRDefault="003A210C" w:rsidP="00A33260">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4．参考学时（或周数）：2～4周</w:t>
      </w:r>
      <w:r w:rsidRPr="003A210C">
        <w:rPr>
          <w:rFonts w:ascii="仿宋_GB2312" w:eastAsia="仿宋_GB2312" w:hAnsi="宋体" w:cs="宋体" w:hint="eastAsia"/>
          <w:kern w:val="0"/>
          <w:sz w:val="32"/>
          <w:szCs w:val="32"/>
        </w:rPr>
        <w:t> </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《社区护理学》</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1．实习目标</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在带</w:t>
      </w:r>
      <w:proofErr w:type="gramStart"/>
      <w:r w:rsidRPr="003A210C">
        <w:rPr>
          <w:rFonts w:ascii="仿宋_GB2312" w:eastAsia="仿宋_GB2312" w:hAnsi="宋体" w:cs="宋体" w:hint="eastAsia"/>
          <w:kern w:val="0"/>
          <w:sz w:val="32"/>
          <w:szCs w:val="32"/>
        </w:rPr>
        <w:t>教老师</w:t>
      </w:r>
      <w:proofErr w:type="gramEnd"/>
      <w:r w:rsidRPr="003A210C">
        <w:rPr>
          <w:rFonts w:ascii="仿宋_GB2312" w:eastAsia="仿宋_GB2312" w:hAnsi="宋体" w:cs="宋体" w:hint="eastAsia"/>
          <w:kern w:val="0"/>
          <w:sz w:val="32"/>
          <w:szCs w:val="32"/>
        </w:rPr>
        <w:t>的指导下，完成本阶段的临床实践后，学生将能够：</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进行社区健康评估和家庭健康评估</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参与社区慢性病患者的管理工作。</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进行社区健康教育。</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2．基本内容</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参与社区评估至少1次。</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参与家庭访视至少1次。</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参与社区慢性病患者的管理工作至少1次。</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参与预防接种至少1次。</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（5）</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参与社区健康教育至少1次。</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3．条件要求</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（1）</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实习基地符合卫生行政主管部门对社区卫生服务机构的要求，能按规范完成基本的公共卫生服务项目，保证实习的质量。</w:t>
      </w:r>
    </w:p>
    <w:p w:rsidR="003A210C" w:rsidRPr="003A210C" w:rsidRDefault="003A210C" w:rsidP="003A210C">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（2）</w:t>
      </w:r>
      <w:r w:rsidRPr="003A210C">
        <w:rPr>
          <w:rFonts w:ascii="仿宋_GB2312" w:eastAsia="仿宋_GB2312" w:hAnsi="宋体" w:cs="宋体" w:hint="eastAsia"/>
          <w:kern w:val="0"/>
          <w:sz w:val="32"/>
          <w:szCs w:val="32"/>
        </w:rPr>
        <w:t> </w:t>
      </w:r>
      <w:r w:rsidRPr="003A210C">
        <w:rPr>
          <w:rFonts w:ascii="仿宋_GB2312" w:eastAsia="仿宋_GB2312" w:hAnsi="宋体" w:cs="宋体" w:hint="eastAsia"/>
          <w:kern w:val="0"/>
          <w:sz w:val="32"/>
          <w:szCs w:val="32"/>
        </w:rPr>
        <w:t>有专人负责学生带教。</w:t>
      </w:r>
    </w:p>
    <w:p w:rsidR="003A210C" w:rsidRPr="003A210C" w:rsidRDefault="003A210C" w:rsidP="002E4064">
      <w:pPr>
        <w:widowControl/>
        <w:spacing w:line="460" w:lineRule="exact"/>
        <w:ind w:firstLine="480"/>
        <w:jc w:val="lef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4．参考周数：1～4周</w:t>
      </w:r>
    </w:p>
    <w:p w:rsidR="002E4064" w:rsidRDefault="002E4064" w:rsidP="003A210C">
      <w:pPr>
        <w:widowControl/>
        <w:spacing w:line="460" w:lineRule="exact"/>
        <w:ind w:firstLine="480"/>
        <w:jc w:val="right"/>
        <w:rPr>
          <w:rFonts w:ascii="仿宋_GB2312" w:eastAsia="仿宋_GB2312" w:hAnsi="宋体" w:cs="宋体"/>
          <w:kern w:val="0"/>
          <w:sz w:val="32"/>
          <w:szCs w:val="32"/>
        </w:rPr>
      </w:pPr>
    </w:p>
    <w:p w:rsidR="003A210C" w:rsidRPr="003A210C" w:rsidRDefault="003A210C" w:rsidP="003A210C">
      <w:pPr>
        <w:widowControl/>
        <w:spacing w:line="460" w:lineRule="exact"/>
        <w:ind w:firstLine="480"/>
        <w:jc w:val="righ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教育部高等学校护理学专业教学指导委员会</w:t>
      </w:r>
    </w:p>
    <w:p w:rsidR="00544ABB" w:rsidRPr="002E4064" w:rsidRDefault="003A210C" w:rsidP="002E4064">
      <w:pPr>
        <w:widowControl/>
        <w:spacing w:line="460" w:lineRule="exact"/>
        <w:ind w:firstLine="480"/>
        <w:jc w:val="right"/>
        <w:rPr>
          <w:rFonts w:ascii="仿宋_GB2312" w:eastAsia="仿宋_GB2312" w:hAnsi="宋体" w:cs="宋体"/>
          <w:kern w:val="0"/>
          <w:sz w:val="32"/>
          <w:szCs w:val="32"/>
        </w:rPr>
      </w:pPr>
      <w:r w:rsidRPr="003A210C">
        <w:rPr>
          <w:rFonts w:ascii="仿宋_GB2312" w:eastAsia="仿宋_GB2312" w:hAnsi="宋体" w:cs="宋体" w:hint="eastAsia"/>
          <w:kern w:val="0"/>
          <w:sz w:val="32"/>
          <w:szCs w:val="32"/>
        </w:rPr>
        <w:t>二</w:t>
      </w:r>
      <w:r w:rsidRPr="003A210C">
        <w:rPr>
          <w:rFonts w:ascii="宋体" w:eastAsia="宋体" w:hAnsi="宋体" w:cs="宋体" w:hint="eastAsia"/>
          <w:kern w:val="0"/>
          <w:sz w:val="32"/>
          <w:szCs w:val="32"/>
        </w:rPr>
        <w:t>〇</w:t>
      </w:r>
      <w:r w:rsidRPr="003A210C">
        <w:rPr>
          <w:rFonts w:ascii="仿宋_GB2312" w:eastAsia="仿宋_GB2312" w:hAnsi="仿宋_GB2312" w:cs="仿宋_GB2312" w:hint="eastAsia"/>
          <w:kern w:val="0"/>
          <w:sz w:val="32"/>
          <w:szCs w:val="32"/>
        </w:rPr>
        <w:t>一</w:t>
      </w:r>
      <w:r w:rsidRPr="003A210C">
        <w:rPr>
          <w:rFonts w:ascii="宋体" w:eastAsia="宋体" w:hAnsi="宋体" w:cs="宋体" w:hint="eastAsia"/>
          <w:kern w:val="0"/>
          <w:sz w:val="32"/>
          <w:szCs w:val="32"/>
        </w:rPr>
        <w:t>〇</w:t>
      </w:r>
      <w:r w:rsidRPr="003A210C">
        <w:rPr>
          <w:rFonts w:ascii="仿宋_GB2312" w:eastAsia="仿宋_GB2312" w:hAnsi="仿宋_GB2312" w:cs="仿宋_GB2312" w:hint="eastAsia"/>
          <w:kern w:val="0"/>
          <w:sz w:val="32"/>
          <w:szCs w:val="32"/>
        </w:rPr>
        <w:t>年十二月</w:t>
      </w:r>
    </w:p>
    <w:sectPr w:rsidR="00544ABB" w:rsidRPr="002E4064" w:rsidSect="00603428">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E8A" w:rsidRDefault="00B67E8A" w:rsidP="003A210C">
      <w:r>
        <w:separator/>
      </w:r>
    </w:p>
  </w:endnote>
  <w:endnote w:type="continuationSeparator" w:id="0">
    <w:p w:rsidR="00B67E8A" w:rsidRDefault="00B67E8A" w:rsidP="003A21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E8A" w:rsidRDefault="00B67E8A" w:rsidP="003A210C">
      <w:r>
        <w:separator/>
      </w:r>
    </w:p>
  </w:footnote>
  <w:footnote w:type="continuationSeparator" w:id="0">
    <w:p w:rsidR="00B67E8A" w:rsidRDefault="00B67E8A" w:rsidP="003A21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10C" w:rsidRDefault="003A210C" w:rsidP="003A210C">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647D6C"/>
    <w:multiLevelType w:val="multilevel"/>
    <w:tmpl w:val="E9703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27E93"/>
    <w:rsid w:val="0000069F"/>
    <w:rsid w:val="00001141"/>
    <w:rsid w:val="00001760"/>
    <w:rsid w:val="0000184C"/>
    <w:rsid w:val="00003C5B"/>
    <w:rsid w:val="00005E20"/>
    <w:rsid w:val="00006CA2"/>
    <w:rsid w:val="000072CC"/>
    <w:rsid w:val="000118F9"/>
    <w:rsid w:val="00012E69"/>
    <w:rsid w:val="00022674"/>
    <w:rsid w:val="00027295"/>
    <w:rsid w:val="000311DD"/>
    <w:rsid w:val="000323DD"/>
    <w:rsid w:val="0003316A"/>
    <w:rsid w:val="000374B3"/>
    <w:rsid w:val="00043C84"/>
    <w:rsid w:val="00043EB2"/>
    <w:rsid w:val="00047183"/>
    <w:rsid w:val="00051B44"/>
    <w:rsid w:val="00053038"/>
    <w:rsid w:val="000533CA"/>
    <w:rsid w:val="00054076"/>
    <w:rsid w:val="00054C78"/>
    <w:rsid w:val="00055544"/>
    <w:rsid w:val="00057B1A"/>
    <w:rsid w:val="00061F0C"/>
    <w:rsid w:val="00062FC2"/>
    <w:rsid w:val="000637E0"/>
    <w:rsid w:val="0006446D"/>
    <w:rsid w:val="00066C11"/>
    <w:rsid w:val="00066EF9"/>
    <w:rsid w:val="00072615"/>
    <w:rsid w:val="0007273D"/>
    <w:rsid w:val="000733E7"/>
    <w:rsid w:val="00073F07"/>
    <w:rsid w:val="00074110"/>
    <w:rsid w:val="00074B69"/>
    <w:rsid w:val="00075912"/>
    <w:rsid w:val="00077143"/>
    <w:rsid w:val="0008365A"/>
    <w:rsid w:val="00083900"/>
    <w:rsid w:val="000848BD"/>
    <w:rsid w:val="00086021"/>
    <w:rsid w:val="000921CA"/>
    <w:rsid w:val="0009325F"/>
    <w:rsid w:val="0009411F"/>
    <w:rsid w:val="00095F49"/>
    <w:rsid w:val="00096D18"/>
    <w:rsid w:val="0009781E"/>
    <w:rsid w:val="000A0398"/>
    <w:rsid w:val="000A1569"/>
    <w:rsid w:val="000A3CE8"/>
    <w:rsid w:val="000B558F"/>
    <w:rsid w:val="000B64B4"/>
    <w:rsid w:val="000B69C8"/>
    <w:rsid w:val="000B7AC1"/>
    <w:rsid w:val="000C35C4"/>
    <w:rsid w:val="000C5D68"/>
    <w:rsid w:val="000C5E73"/>
    <w:rsid w:val="000D0CAD"/>
    <w:rsid w:val="000D1F89"/>
    <w:rsid w:val="000D2ABE"/>
    <w:rsid w:val="000D3D88"/>
    <w:rsid w:val="000D4E90"/>
    <w:rsid w:val="000D794D"/>
    <w:rsid w:val="000D7D8D"/>
    <w:rsid w:val="000E1C89"/>
    <w:rsid w:val="000E3112"/>
    <w:rsid w:val="000E4A56"/>
    <w:rsid w:val="000E5A0F"/>
    <w:rsid w:val="000E68CE"/>
    <w:rsid w:val="000E781A"/>
    <w:rsid w:val="000E7E31"/>
    <w:rsid w:val="000F200C"/>
    <w:rsid w:val="000F2629"/>
    <w:rsid w:val="000F4A07"/>
    <w:rsid w:val="000F546C"/>
    <w:rsid w:val="000F749C"/>
    <w:rsid w:val="0010481D"/>
    <w:rsid w:val="00106453"/>
    <w:rsid w:val="00112FE6"/>
    <w:rsid w:val="001157ED"/>
    <w:rsid w:val="001236AA"/>
    <w:rsid w:val="001238FC"/>
    <w:rsid w:val="0012434B"/>
    <w:rsid w:val="00124C58"/>
    <w:rsid w:val="001278AF"/>
    <w:rsid w:val="00130731"/>
    <w:rsid w:val="0013161B"/>
    <w:rsid w:val="00131A4A"/>
    <w:rsid w:val="0013220D"/>
    <w:rsid w:val="00132832"/>
    <w:rsid w:val="001335B0"/>
    <w:rsid w:val="00135903"/>
    <w:rsid w:val="00135D40"/>
    <w:rsid w:val="00140520"/>
    <w:rsid w:val="00142AE1"/>
    <w:rsid w:val="00144823"/>
    <w:rsid w:val="0015046F"/>
    <w:rsid w:val="00151CD0"/>
    <w:rsid w:val="00152E3A"/>
    <w:rsid w:val="00152F74"/>
    <w:rsid w:val="00154B2B"/>
    <w:rsid w:val="00161477"/>
    <w:rsid w:val="001615C4"/>
    <w:rsid w:val="0016173C"/>
    <w:rsid w:val="001625BD"/>
    <w:rsid w:val="0016622B"/>
    <w:rsid w:val="00170969"/>
    <w:rsid w:val="0017217F"/>
    <w:rsid w:val="0017354A"/>
    <w:rsid w:val="001744E7"/>
    <w:rsid w:val="0017618D"/>
    <w:rsid w:val="0017655E"/>
    <w:rsid w:val="00176A58"/>
    <w:rsid w:val="0017767E"/>
    <w:rsid w:val="001810F4"/>
    <w:rsid w:val="00184164"/>
    <w:rsid w:val="001841E1"/>
    <w:rsid w:val="00184FFC"/>
    <w:rsid w:val="00185CC2"/>
    <w:rsid w:val="00185DFF"/>
    <w:rsid w:val="00187CE8"/>
    <w:rsid w:val="001900BE"/>
    <w:rsid w:val="00193591"/>
    <w:rsid w:val="0019380A"/>
    <w:rsid w:val="001949E5"/>
    <w:rsid w:val="001A1B2C"/>
    <w:rsid w:val="001A1E32"/>
    <w:rsid w:val="001A2AB0"/>
    <w:rsid w:val="001A4FAC"/>
    <w:rsid w:val="001A5C3B"/>
    <w:rsid w:val="001A708A"/>
    <w:rsid w:val="001B2F19"/>
    <w:rsid w:val="001B5189"/>
    <w:rsid w:val="001B5E1E"/>
    <w:rsid w:val="001C07AB"/>
    <w:rsid w:val="001C0BF1"/>
    <w:rsid w:val="001C37DE"/>
    <w:rsid w:val="001C6202"/>
    <w:rsid w:val="001C62C0"/>
    <w:rsid w:val="001C676A"/>
    <w:rsid w:val="001D15B8"/>
    <w:rsid w:val="001D248A"/>
    <w:rsid w:val="001D2754"/>
    <w:rsid w:val="001D2BC8"/>
    <w:rsid w:val="001D3E3D"/>
    <w:rsid w:val="001D497B"/>
    <w:rsid w:val="001D5087"/>
    <w:rsid w:val="001D51F7"/>
    <w:rsid w:val="001D66FA"/>
    <w:rsid w:val="001D74BB"/>
    <w:rsid w:val="001E05CA"/>
    <w:rsid w:val="001E1123"/>
    <w:rsid w:val="001E24DF"/>
    <w:rsid w:val="001F0662"/>
    <w:rsid w:val="001F2C0E"/>
    <w:rsid w:val="001F2D1D"/>
    <w:rsid w:val="001F38F1"/>
    <w:rsid w:val="00203363"/>
    <w:rsid w:val="00210332"/>
    <w:rsid w:val="002108D4"/>
    <w:rsid w:val="002115D8"/>
    <w:rsid w:val="0021184F"/>
    <w:rsid w:val="00214A88"/>
    <w:rsid w:val="002159EF"/>
    <w:rsid w:val="002178CD"/>
    <w:rsid w:val="00221244"/>
    <w:rsid w:val="002233E8"/>
    <w:rsid w:val="00226314"/>
    <w:rsid w:val="0022701A"/>
    <w:rsid w:val="0023037D"/>
    <w:rsid w:val="0023397E"/>
    <w:rsid w:val="00240E2A"/>
    <w:rsid w:val="00240E2E"/>
    <w:rsid w:val="00242229"/>
    <w:rsid w:val="00242822"/>
    <w:rsid w:val="00242843"/>
    <w:rsid w:val="00243012"/>
    <w:rsid w:val="00243044"/>
    <w:rsid w:val="00243507"/>
    <w:rsid w:val="00243DD0"/>
    <w:rsid w:val="002448C2"/>
    <w:rsid w:val="0024695F"/>
    <w:rsid w:val="00246B55"/>
    <w:rsid w:val="002515F8"/>
    <w:rsid w:val="00252A2E"/>
    <w:rsid w:val="00254121"/>
    <w:rsid w:val="00254470"/>
    <w:rsid w:val="00257FA9"/>
    <w:rsid w:val="00260653"/>
    <w:rsid w:val="0026189B"/>
    <w:rsid w:val="00261DA7"/>
    <w:rsid w:val="00265194"/>
    <w:rsid w:val="002652F2"/>
    <w:rsid w:val="0026624B"/>
    <w:rsid w:val="00266E1E"/>
    <w:rsid w:val="002678DA"/>
    <w:rsid w:val="00270205"/>
    <w:rsid w:val="002703E1"/>
    <w:rsid w:val="00270944"/>
    <w:rsid w:val="0027347B"/>
    <w:rsid w:val="00273D20"/>
    <w:rsid w:val="00275161"/>
    <w:rsid w:val="002751B9"/>
    <w:rsid w:val="00275A13"/>
    <w:rsid w:val="00275A46"/>
    <w:rsid w:val="002777AD"/>
    <w:rsid w:val="002816DA"/>
    <w:rsid w:val="00283B3F"/>
    <w:rsid w:val="00286F8E"/>
    <w:rsid w:val="00290A30"/>
    <w:rsid w:val="00290FAA"/>
    <w:rsid w:val="00291856"/>
    <w:rsid w:val="002931FD"/>
    <w:rsid w:val="002946EB"/>
    <w:rsid w:val="002A2609"/>
    <w:rsid w:val="002A3DE8"/>
    <w:rsid w:val="002A678A"/>
    <w:rsid w:val="002A7B96"/>
    <w:rsid w:val="002B229D"/>
    <w:rsid w:val="002B307E"/>
    <w:rsid w:val="002B47CD"/>
    <w:rsid w:val="002B4ED8"/>
    <w:rsid w:val="002B4F5B"/>
    <w:rsid w:val="002B58FD"/>
    <w:rsid w:val="002B76B7"/>
    <w:rsid w:val="002C05DA"/>
    <w:rsid w:val="002C67F8"/>
    <w:rsid w:val="002D0E20"/>
    <w:rsid w:val="002D2104"/>
    <w:rsid w:val="002D5880"/>
    <w:rsid w:val="002E1442"/>
    <w:rsid w:val="002E4064"/>
    <w:rsid w:val="002E5362"/>
    <w:rsid w:val="002E5BC9"/>
    <w:rsid w:val="002E644F"/>
    <w:rsid w:val="002F1BA3"/>
    <w:rsid w:val="002F1F24"/>
    <w:rsid w:val="002F2C27"/>
    <w:rsid w:val="002F339D"/>
    <w:rsid w:val="002F33AD"/>
    <w:rsid w:val="002F346E"/>
    <w:rsid w:val="002F3717"/>
    <w:rsid w:val="002F69A5"/>
    <w:rsid w:val="002F6CCB"/>
    <w:rsid w:val="00300F7D"/>
    <w:rsid w:val="00302745"/>
    <w:rsid w:val="00305A9F"/>
    <w:rsid w:val="003072F7"/>
    <w:rsid w:val="00310B16"/>
    <w:rsid w:val="00311EF6"/>
    <w:rsid w:val="003122FD"/>
    <w:rsid w:val="00312BC0"/>
    <w:rsid w:val="00314867"/>
    <w:rsid w:val="00316732"/>
    <w:rsid w:val="003234AE"/>
    <w:rsid w:val="00323B6C"/>
    <w:rsid w:val="00324BB9"/>
    <w:rsid w:val="00327DB1"/>
    <w:rsid w:val="00346BD0"/>
    <w:rsid w:val="00346FAA"/>
    <w:rsid w:val="003476A0"/>
    <w:rsid w:val="0034786A"/>
    <w:rsid w:val="00350448"/>
    <w:rsid w:val="003505C5"/>
    <w:rsid w:val="003532CD"/>
    <w:rsid w:val="00354DE5"/>
    <w:rsid w:val="00357034"/>
    <w:rsid w:val="003573CF"/>
    <w:rsid w:val="00360AB6"/>
    <w:rsid w:val="0036214E"/>
    <w:rsid w:val="00363797"/>
    <w:rsid w:val="003647E0"/>
    <w:rsid w:val="00365392"/>
    <w:rsid w:val="0036578F"/>
    <w:rsid w:val="00366139"/>
    <w:rsid w:val="00366860"/>
    <w:rsid w:val="0036701F"/>
    <w:rsid w:val="003705A1"/>
    <w:rsid w:val="00372338"/>
    <w:rsid w:val="00372EC3"/>
    <w:rsid w:val="003752F1"/>
    <w:rsid w:val="00377AD2"/>
    <w:rsid w:val="00381847"/>
    <w:rsid w:val="003839A5"/>
    <w:rsid w:val="00384163"/>
    <w:rsid w:val="00384E18"/>
    <w:rsid w:val="0038687F"/>
    <w:rsid w:val="00386D4E"/>
    <w:rsid w:val="00391798"/>
    <w:rsid w:val="00393068"/>
    <w:rsid w:val="003932A4"/>
    <w:rsid w:val="003958D3"/>
    <w:rsid w:val="003A17E3"/>
    <w:rsid w:val="003A1E19"/>
    <w:rsid w:val="003A2094"/>
    <w:rsid w:val="003A210C"/>
    <w:rsid w:val="003A2B45"/>
    <w:rsid w:val="003A7C50"/>
    <w:rsid w:val="003A7C9B"/>
    <w:rsid w:val="003B02A1"/>
    <w:rsid w:val="003B33EA"/>
    <w:rsid w:val="003B4C1A"/>
    <w:rsid w:val="003B5B18"/>
    <w:rsid w:val="003B6183"/>
    <w:rsid w:val="003C02FF"/>
    <w:rsid w:val="003C08FA"/>
    <w:rsid w:val="003C3587"/>
    <w:rsid w:val="003C456D"/>
    <w:rsid w:val="003C5A5F"/>
    <w:rsid w:val="003D20AB"/>
    <w:rsid w:val="003D29ED"/>
    <w:rsid w:val="003D3894"/>
    <w:rsid w:val="003D4329"/>
    <w:rsid w:val="003D4974"/>
    <w:rsid w:val="003D514B"/>
    <w:rsid w:val="003D74EA"/>
    <w:rsid w:val="003D7A6C"/>
    <w:rsid w:val="003E0017"/>
    <w:rsid w:val="003E0024"/>
    <w:rsid w:val="003E2C1E"/>
    <w:rsid w:val="003E3B7F"/>
    <w:rsid w:val="003E536B"/>
    <w:rsid w:val="003E7F1F"/>
    <w:rsid w:val="003F2656"/>
    <w:rsid w:val="003F3730"/>
    <w:rsid w:val="003F4561"/>
    <w:rsid w:val="003F5FF9"/>
    <w:rsid w:val="003F6999"/>
    <w:rsid w:val="003F6E25"/>
    <w:rsid w:val="004002B1"/>
    <w:rsid w:val="00400F92"/>
    <w:rsid w:val="00401406"/>
    <w:rsid w:val="00401D75"/>
    <w:rsid w:val="00402D35"/>
    <w:rsid w:val="00404308"/>
    <w:rsid w:val="00404A6C"/>
    <w:rsid w:val="004069CF"/>
    <w:rsid w:val="00406E8E"/>
    <w:rsid w:val="00406F20"/>
    <w:rsid w:val="004106FD"/>
    <w:rsid w:val="00410CB9"/>
    <w:rsid w:val="00411D36"/>
    <w:rsid w:val="004132A9"/>
    <w:rsid w:val="00413C77"/>
    <w:rsid w:val="00417484"/>
    <w:rsid w:val="00421273"/>
    <w:rsid w:val="00431CF9"/>
    <w:rsid w:val="004321AD"/>
    <w:rsid w:val="004335A7"/>
    <w:rsid w:val="004354A6"/>
    <w:rsid w:val="00435B7F"/>
    <w:rsid w:val="00440EAC"/>
    <w:rsid w:val="00442ECA"/>
    <w:rsid w:val="00445790"/>
    <w:rsid w:val="00445863"/>
    <w:rsid w:val="00445B6B"/>
    <w:rsid w:val="00447917"/>
    <w:rsid w:val="00450410"/>
    <w:rsid w:val="004510B9"/>
    <w:rsid w:val="0045176E"/>
    <w:rsid w:val="00451996"/>
    <w:rsid w:val="0045362C"/>
    <w:rsid w:val="00454282"/>
    <w:rsid w:val="00454C26"/>
    <w:rsid w:val="00455CD6"/>
    <w:rsid w:val="00455E25"/>
    <w:rsid w:val="00457294"/>
    <w:rsid w:val="00460258"/>
    <w:rsid w:val="00461FB8"/>
    <w:rsid w:val="0046573D"/>
    <w:rsid w:val="0046670E"/>
    <w:rsid w:val="00466F65"/>
    <w:rsid w:val="0046727C"/>
    <w:rsid w:val="004718BA"/>
    <w:rsid w:val="00471A07"/>
    <w:rsid w:val="004723A5"/>
    <w:rsid w:val="00472753"/>
    <w:rsid w:val="00480368"/>
    <w:rsid w:val="00480F5A"/>
    <w:rsid w:val="00482344"/>
    <w:rsid w:val="00482AE3"/>
    <w:rsid w:val="00483392"/>
    <w:rsid w:val="0048418D"/>
    <w:rsid w:val="00485B93"/>
    <w:rsid w:val="00486132"/>
    <w:rsid w:val="00486E5D"/>
    <w:rsid w:val="00486F6C"/>
    <w:rsid w:val="00491077"/>
    <w:rsid w:val="0049672A"/>
    <w:rsid w:val="00497228"/>
    <w:rsid w:val="004A3847"/>
    <w:rsid w:val="004A45D8"/>
    <w:rsid w:val="004A4F1A"/>
    <w:rsid w:val="004A62DF"/>
    <w:rsid w:val="004A652E"/>
    <w:rsid w:val="004B0497"/>
    <w:rsid w:val="004B3B32"/>
    <w:rsid w:val="004B3CB2"/>
    <w:rsid w:val="004B4411"/>
    <w:rsid w:val="004B5138"/>
    <w:rsid w:val="004B60A9"/>
    <w:rsid w:val="004B7A58"/>
    <w:rsid w:val="004C1DFD"/>
    <w:rsid w:val="004C4524"/>
    <w:rsid w:val="004C598F"/>
    <w:rsid w:val="004C75E8"/>
    <w:rsid w:val="004D0A3B"/>
    <w:rsid w:val="004D2966"/>
    <w:rsid w:val="004D2D4A"/>
    <w:rsid w:val="004D3B85"/>
    <w:rsid w:val="004D5446"/>
    <w:rsid w:val="004E4440"/>
    <w:rsid w:val="004E5646"/>
    <w:rsid w:val="004E5A83"/>
    <w:rsid w:val="004F01DB"/>
    <w:rsid w:val="004F30C8"/>
    <w:rsid w:val="004F3F9D"/>
    <w:rsid w:val="004F5EB5"/>
    <w:rsid w:val="004F7CDA"/>
    <w:rsid w:val="004F7EBE"/>
    <w:rsid w:val="00500E32"/>
    <w:rsid w:val="00501B73"/>
    <w:rsid w:val="0050371B"/>
    <w:rsid w:val="00503D79"/>
    <w:rsid w:val="005045C6"/>
    <w:rsid w:val="00506744"/>
    <w:rsid w:val="00507251"/>
    <w:rsid w:val="00507EC4"/>
    <w:rsid w:val="005104C3"/>
    <w:rsid w:val="00510EA1"/>
    <w:rsid w:val="00511B57"/>
    <w:rsid w:val="005222EC"/>
    <w:rsid w:val="0052245C"/>
    <w:rsid w:val="00522F10"/>
    <w:rsid w:val="00524EC3"/>
    <w:rsid w:val="005267E9"/>
    <w:rsid w:val="00526CEE"/>
    <w:rsid w:val="00534130"/>
    <w:rsid w:val="0054052D"/>
    <w:rsid w:val="00542E93"/>
    <w:rsid w:val="005432BC"/>
    <w:rsid w:val="0054378C"/>
    <w:rsid w:val="00544ABB"/>
    <w:rsid w:val="0054515E"/>
    <w:rsid w:val="005454E6"/>
    <w:rsid w:val="00545953"/>
    <w:rsid w:val="00550F11"/>
    <w:rsid w:val="00551F74"/>
    <w:rsid w:val="00553CCA"/>
    <w:rsid w:val="005545A7"/>
    <w:rsid w:val="00554A58"/>
    <w:rsid w:val="005556DC"/>
    <w:rsid w:val="005630E7"/>
    <w:rsid w:val="00565F8D"/>
    <w:rsid w:val="00567FD8"/>
    <w:rsid w:val="00573D86"/>
    <w:rsid w:val="005753FC"/>
    <w:rsid w:val="0057619D"/>
    <w:rsid w:val="00576CED"/>
    <w:rsid w:val="00576D56"/>
    <w:rsid w:val="00577473"/>
    <w:rsid w:val="00577886"/>
    <w:rsid w:val="0058573B"/>
    <w:rsid w:val="005874A2"/>
    <w:rsid w:val="00587F80"/>
    <w:rsid w:val="0059251E"/>
    <w:rsid w:val="005A249C"/>
    <w:rsid w:val="005A4093"/>
    <w:rsid w:val="005A4A76"/>
    <w:rsid w:val="005A50D1"/>
    <w:rsid w:val="005A5C47"/>
    <w:rsid w:val="005A66E5"/>
    <w:rsid w:val="005B40F7"/>
    <w:rsid w:val="005B469D"/>
    <w:rsid w:val="005B5ABD"/>
    <w:rsid w:val="005C10A4"/>
    <w:rsid w:val="005C216C"/>
    <w:rsid w:val="005C2DFC"/>
    <w:rsid w:val="005C355C"/>
    <w:rsid w:val="005C3BB2"/>
    <w:rsid w:val="005C5ECD"/>
    <w:rsid w:val="005C7F8E"/>
    <w:rsid w:val="005D1A72"/>
    <w:rsid w:val="005D2C10"/>
    <w:rsid w:val="005D4E68"/>
    <w:rsid w:val="005D5160"/>
    <w:rsid w:val="005D536F"/>
    <w:rsid w:val="005D74E7"/>
    <w:rsid w:val="005D7F69"/>
    <w:rsid w:val="005E2E82"/>
    <w:rsid w:val="005E453E"/>
    <w:rsid w:val="005E4D03"/>
    <w:rsid w:val="005E55CA"/>
    <w:rsid w:val="005E707F"/>
    <w:rsid w:val="005E7988"/>
    <w:rsid w:val="005E7CB0"/>
    <w:rsid w:val="005F29AF"/>
    <w:rsid w:val="005F4719"/>
    <w:rsid w:val="005F4EB0"/>
    <w:rsid w:val="005F6F56"/>
    <w:rsid w:val="005F701C"/>
    <w:rsid w:val="005F75AF"/>
    <w:rsid w:val="005F7799"/>
    <w:rsid w:val="00603428"/>
    <w:rsid w:val="00606276"/>
    <w:rsid w:val="00607EB4"/>
    <w:rsid w:val="00610715"/>
    <w:rsid w:val="0061721A"/>
    <w:rsid w:val="0062141B"/>
    <w:rsid w:val="00621A24"/>
    <w:rsid w:val="00622750"/>
    <w:rsid w:val="00623C85"/>
    <w:rsid w:val="00624274"/>
    <w:rsid w:val="00625A39"/>
    <w:rsid w:val="00626065"/>
    <w:rsid w:val="00627D1E"/>
    <w:rsid w:val="00627E93"/>
    <w:rsid w:val="00632D69"/>
    <w:rsid w:val="0063389C"/>
    <w:rsid w:val="00634F22"/>
    <w:rsid w:val="00642CF5"/>
    <w:rsid w:val="00647941"/>
    <w:rsid w:val="006538AA"/>
    <w:rsid w:val="006551CC"/>
    <w:rsid w:val="00656AEA"/>
    <w:rsid w:val="006610F6"/>
    <w:rsid w:val="0066186E"/>
    <w:rsid w:val="00661C4E"/>
    <w:rsid w:val="006645BE"/>
    <w:rsid w:val="006650EA"/>
    <w:rsid w:val="006659BB"/>
    <w:rsid w:val="006661D0"/>
    <w:rsid w:val="00670680"/>
    <w:rsid w:val="00671922"/>
    <w:rsid w:val="00672AE6"/>
    <w:rsid w:val="00672CEE"/>
    <w:rsid w:val="00676624"/>
    <w:rsid w:val="00680017"/>
    <w:rsid w:val="006807A9"/>
    <w:rsid w:val="00683A35"/>
    <w:rsid w:val="00683E08"/>
    <w:rsid w:val="00684190"/>
    <w:rsid w:val="00684821"/>
    <w:rsid w:val="006850ED"/>
    <w:rsid w:val="0068598A"/>
    <w:rsid w:val="00685D07"/>
    <w:rsid w:val="006867DF"/>
    <w:rsid w:val="00686FC3"/>
    <w:rsid w:val="00687DBB"/>
    <w:rsid w:val="00690797"/>
    <w:rsid w:val="00692CB0"/>
    <w:rsid w:val="00695C42"/>
    <w:rsid w:val="006969B4"/>
    <w:rsid w:val="00697088"/>
    <w:rsid w:val="006A1B05"/>
    <w:rsid w:val="006A3271"/>
    <w:rsid w:val="006A364B"/>
    <w:rsid w:val="006A64B5"/>
    <w:rsid w:val="006A7308"/>
    <w:rsid w:val="006B05C5"/>
    <w:rsid w:val="006B0CFF"/>
    <w:rsid w:val="006B3DE7"/>
    <w:rsid w:val="006C4C30"/>
    <w:rsid w:val="006C5C8B"/>
    <w:rsid w:val="006C6645"/>
    <w:rsid w:val="006D1F46"/>
    <w:rsid w:val="006D32DA"/>
    <w:rsid w:val="006D4C68"/>
    <w:rsid w:val="006E0880"/>
    <w:rsid w:val="006E115A"/>
    <w:rsid w:val="006E32B4"/>
    <w:rsid w:val="006E6894"/>
    <w:rsid w:val="006E7A56"/>
    <w:rsid w:val="006F03EE"/>
    <w:rsid w:val="006F48C0"/>
    <w:rsid w:val="006F5C0B"/>
    <w:rsid w:val="006F65E1"/>
    <w:rsid w:val="007017E5"/>
    <w:rsid w:val="007021DF"/>
    <w:rsid w:val="00705062"/>
    <w:rsid w:val="007136B2"/>
    <w:rsid w:val="0071425A"/>
    <w:rsid w:val="007148CF"/>
    <w:rsid w:val="007254C5"/>
    <w:rsid w:val="00727E00"/>
    <w:rsid w:val="007306AE"/>
    <w:rsid w:val="007329CE"/>
    <w:rsid w:val="00733778"/>
    <w:rsid w:val="00733AE4"/>
    <w:rsid w:val="00733D7A"/>
    <w:rsid w:val="00733E31"/>
    <w:rsid w:val="00734E47"/>
    <w:rsid w:val="007437CC"/>
    <w:rsid w:val="00747249"/>
    <w:rsid w:val="00755B4C"/>
    <w:rsid w:val="00761C3A"/>
    <w:rsid w:val="00763720"/>
    <w:rsid w:val="0076501F"/>
    <w:rsid w:val="007660C5"/>
    <w:rsid w:val="007671F6"/>
    <w:rsid w:val="0076774B"/>
    <w:rsid w:val="0077157C"/>
    <w:rsid w:val="0077211E"/>
    <w:rsid w:val="00773BA9"/>
    <w:rsid w:val="00775EE7"/>
    <w:rsid w:val="00783E78"/>
    <w:rsid w:val="00786397"/>
    <w:rsid w:val="0078671B"/>
    <w:rsid w:val="007963DE"/>
    <w:rsid w:val="00796F81"/>
    <w:rsid w:val="007A0055"/>
    <w:rsid w:val="007A2F8F"/>
    <w:rsid w:val="007A3F7F"/>
    <w:rsid w:val="007A7D18"/>
    <w:rsid w:val="007B0652"/>
    <w:rsid w:val="007B1369"/>
    <w:rsid w:val="007B14C1"/>
    <w:rsid w:val="007B302D"/>
    <w:rsid w:val="007B3195"/>
    <w:rsid w:val="007B3FF7"/>
    <w:rsid w:val="007B4DBC"/>
    <w:rsid w:val="007B5673"/>
    <w:rsid w:val="007B7013"/>
    <w:rsid w:val="007C26BA"/>
    <w:rsid w:val="007C49CC"/>
    <w:rsid w:val="007C5292"/>
    <w:rsid w:val="007D0456"/>
    <w:rsid w:val="007D1DD3"/>
    <w:rsid w:val="007D40E0"/>
    <w:rsid w:val="007D41CF"/>
    <w:rsid w:val="007D485C"/>
    <w:rsid w:val="007D5A96"/>
    <w:rsid w:val="007D6A8C"/>
    <w:rsid w:val="007E02D2"/>
    <w:rsid w:val="007E0A51"/>
    <w:rsid w:val="007E52F7"/>
    <w:rsid w:val="007E5B44"/>
    <w:rsid w:val="007E6998"/>
    <w:rsid w:val="007F2023"/>
    <w:rsid w:val="007F302A"/>
    <w:rsid w:val="007F409E"/>
    <w:rsid w:val="007F590A"/>
    <w:rsid w:val="007F74D2"/>
    <w:rsid w:val="00801E53"/>
    <w:rsid w:val="00802056"/>
    <w:rsid w:val="00804415"/>
    <w:rsid w:val="00805574"/>
    <w:rsid w:val="0080559A"/>
    <w:rsid w:val="00805A56"/>
    <w:rsid w:val="00805CC1"/>
    <w:rsid w:val="00807B45"/>
    <w:rsid w:val="00810388"/>
    <w:rsid w:val="00812F64"/>
    <w:rsid w:val="008159F1"/>
    <w:rsid w:val="0081646C"/>
    <w:rsid w:val="00826C29"/>
    <w:rsid w:val="0082718A"/>
    <w:rsid w:val="00827C3E"/>
    <w:rsid w:val="00827DBE"/>
    <w:rsid w:val="00827F2D"/>
    <w:rsid w:val="00830C82"/>
    <w:rsid w:val="00830F4E"/>
    <w:rsid w:val="00831DEB"/>
    <w:rsid w:val="00832598"/>
    <w:rsid w:val="008327E8"/>
    <w:rsid w:val="00832C8B"/>
    <w:rsid w:val="008331C5"/>
    <w:rsid w:val="00833F94"/>
    <w:rsid w:val="00837A3A"/>
    <w:rsid w:val="0084353F"/>
    <w:rsid w:val="008466F6"/>
    <w:rsid w:val="00847DBA"/>
    <w:rsid w:val="00850B3C"/>
    <w:rsid w:val="00850B5D"/>
    <w:rsid w:val="008522C2"/>
    <w:rsid w:val="00852341"/>
    <w:rsid w:val="00854660"/>
    <w:rsid w:val="00855133"/>
    <w:rsid w:val="00860EF3"/>
    <w:rsid w:val="008612A5"/>
    <w:rsid w:val="008613F6"/>
    <w:rsid w:val="00862763"/>
    <w:rsid w:val="008630FB"/>
    <w:rsid w:val="0086331F"/>
    <w:rsid w:val="008663A0"/>
    <w:rsid w:val="00866E27"/>
    <w:rsid w:val="00866EBE"/>
    <w:rsid w:val="00867162"/>
    <w:rsid w:val="0087182E"/>
    <w:rsid w:val="00871E48"/>
    <w:rsid w:val="00872794"/>
    <w:rsid w:val="008733CB"/>
    <w:rsid w:val="00876CE4"/>
    <w:rsid w:val="0088002D"/>
    <w:rsid w:val="00881CF8"/>
    <w:rsid w:val="008831F7"/>
    <w:rsid w:val="0088415F"/>
    <w:rsid w:val="008843F2"/>
    <w:rsid w:val="00886625"/>
    <w:rsid w:val="00892FFE"/>
    <w:rsid w:val="00893C7B"/>
    <w:rsid w:val="00894FC5"/>
    <w:rsid w:val="008A0AD2"/>
    <w:rsid w:val="008A3E84"/>
    <w:rsid w:val="008B04D1"/>
    <w:rsid w:val="008B0C44"/>
    <w:rsid w:val="008B0DDC"/>
    <w:rsid w:val="008B2508"/>
    <w:rsid w:val="008B349B"/>
    <w:rsid w:val="008B3962"/>
    <w:rsid w:val="008B45ED"/>
    <w:rsid w:val="008B520D"/>
    <w:rsid w:val="008B5F53"/>
    <w:rsid w:val="008C08D9"/>
    <w:rsid w:val="008C2B7B"/>
    <w:rsid w:val="008C4D1C"/>
    <w:rsid w:val="008C53AE"/>
    <w:rsid w:val="008C6B15"/>
    <w:rsid w:val="008D18BE"/>
    <w:rsid w:val="008D5897"/>
    <w:rsid w:val="008D741A"/>
    <w:rsid w:val="008D7887"/>
    <w:rsid w:val="008D7F53"/>
    <w:rsid w:val="008E0C22"/>
    <w:rsid w:val="008E0D6B"/>
    <w:rsid w:val="008E11DB"/>
    <w:rsid w:val="008E2C8B"/>
    <w:rsid w:val="008E3978"/>
    <w:rsid w:val="008F0634"/>
    <w:rsid w:val="008F14DB"/>
    <w:rsid w:val="008F212B"/>
    <w:rsid w:val="008F290D"/>
    <w:rsid w:val="008F45F1"/>
    <w:rsid w:val="00900DEE"/>
    <w:rsid w:val="0090275B"/>
    <w:rsid w:val="0090401E"/>
    <w:rsid w:val="00914B47"/>
    <w:rsid w:val="009154E2"/>
    <w:rsid w:val="00915CA7"/>
    <w:rsid w:val="00915F8A"/>
    <w:rsid w:val="009164F2"/>
    <w:rsid w:val="00917139"/>
    <w:rsid w:val="009171B7"/>
    <w:rsid w:val="009213A1"/>
    <w:rsid w:val="00921783"/>
    <w:rsid w:val="00923642"/>
    <w:rsid w:val="00923843"/>
    <w:rsid w:val="00923FE1"/>
    <w:rsid w:val="009315DC"/>
    <w:rsid w:val="00931C8E"/>
    <w:rsid w:val="00932CA5"/>
    <w:rsid w:val="00932FF0"/>
    <w:rsid w:val="0093482A"/>
    <w:rsid w:val="00934983"/>
    <w:rsid w:val="00934C74"/>
    <w:rsid w:val="0093597B"/>
    <w:rsid w:val="00935D09"/>
    <w:rsid w:val="00941E63"/>
    <w:rsid w:val="00941F71"/>
    <w:rsid w:val="009428A1"/>
    <w:rsid w:val="009436FD"/>
    <w:rsid w:val="00943E70"/>
    <w:rsid w:val="00944F54"/>
    <w:rsid w:val="00946107"/>
    <w:rsid w:val="0094669F"/>
    <w:rsid w:val="00946F72"/>
    <w:rsid w:val="00950AFC"/>
    <w:rsid w:val="00953587"/>
    <w:rsid w:val="0096013D"/>
    <w:rsid w:val="009601B1"/>
    <w:rsid w:val="00964628"/>
    <w:rsid w:val="00966CBA"/>
    <w:rsid w:val="009677A5"/>
    <w:rsid w:val="009712B3"/>
    <w:rsid w:val="0097245A"/>
    <w:rsid w:val="00975273"/>
    <w:rsid w:val="009754F8"/>
    <w:rsid w:val="00976103"/>
    <w:rsid w:val="00977BDD"/>
    <w:rsid w:val="00977E8D"/>
    <w:rsid w:val="00981731"/>
    <w:rsid w:val="00981FC1"/>
    <w:rsid w:val="0098496E"/>
    <w:rsid w:val="00985405"/>
    <w:rsid w:val="009859D2"/>
    <w:rsid w:val="00985E6C"/>
    <w:rsid w:val="00990271"/>
    <w:rsid w:val="00991205"/>
    <w:rsid w:val="0099184F"/>
    <w:rsid w:val="00992557"/>
    <w:rsid w:val="00992C8E"/>
    <w:rsid w:val="00993CE2"/>
    <w:rsid w:val="0099488B"/>
    <w:rsid w:val="0099646C"/>
    <w:rsid w:val="009A167D"/>
    <w:rsid w:val="009A4469"/>
    <w:rsid w:val="009A5627"/>
    <w:rsid w:val="009A6EFD"/>
    <w:rsid w:val="009B523C"/>
    <w:rsid w:val="009B622C"/>
    <w:rsid w:val="009B7C1C"/>
    <w:rsid w:val="009C0095"/>
    <w:rsid w:val="009C0DE4"/>
    <w:rsid w:val="009C2EE1"/>
    <w:rsid w:val="009C35C5"/>
    <w:rsid w:val="009C3A0F"/>
    <w:rsid w:val="009C4378"/>
    <w:rsid w:val="009C69FD"/>
    <w:rsid w:val="009C6CC9"/>
    <w:rsid w:val="009C79EE"/>
    <w:rsid w:val="009D10BC"/>
    <w:rsid w:val="009D5D70"/>
    <w:rsid w:val="009E0AAA"/>
    <w:rsid w:val="009E2BD0"/>
    <w:rsid w:val="009E4BBA"/>
    <w:rsid w:val="009E638D"/>
    <w:rsid w:val="009E7CD9"/>
    <w:rsid w:val="009E7EEE"/>
    <w:rsid w:val="009F1F04"/>
    <w:rsid w:val="009F2C1F"/>
    <w:rsid w:val="009F571D"/>
    <w:rsid w:val="009F70EF"/>
    <w:rsid w:val="009F72C4"/>
    <w:rsid w:val="009F79D9"/>
    <w:rsid w:val="00A00699"/>
    <w:rsid w:val="00A01F89"/>
    <w:rsid w:val="00A035CE"/>
    <w:rsid w:val="00A03768"/>
    <w:rsid w:val="00A0555C"/>
    <w:rsid w:val="00A068AF"/>
    <w:rsid w:val="00A06F10"/>
    <w:rsid w:val="00A07958"/>
    <w:rsid w:val="00A101DA"/>
    <w:rsid w:val="00A102F9"/>
    <w:rsid w:val="00A11485"/>
    <w:rsid w:val="00A14E42"/>
    <w:rsid w:val="00A15DA5"/>
    <w:rsid w:val="00A16D16"/>
    <w:rsid w:val="00A17CC7"/>
    <w:rsid w:val="00A17D3D"/>
    <w:rsid w:val="00A17EB3"/>
    <w:rsid w:val="00A21976"/>
    <w:rsid w:val="00A21BF2"/>
    <w:rsid w:val="00A23491"/>
    <w:rsid w:val="00A25227"/>
    <w:rsid w:val="00A2724B"/>
    <w:rsid w:val="00A272A5"/>
    <w:rsid w:val="00A31ACD"/>
    <w:rsid w:val="00A33260"/>
    <w:rsid w:val="00A414AE"/>
    <w:rsid w:val="00A42368"/>
    <w:rsid w:val="00A4410F"/>
    <w:rsid w:val="00A443FD"/>
    <w:rsid w:val="00A44ECA"/>
    <w:rsid w:val="00A515A5"/>
    <w:rsid w:val="00A52C05"/>
    <w:rsid w:val="00A52D86"/>
    <w:rsid w:val="00A52DFE"/>
    <w:rsid w:val="00A54A77"/>
    <w:rsid w:val="00A57A64"/>
    <w:rsid w:val="00A60A6B"/>
    <w:rsid w:val="00A60DDD"/>
    <w:rsid w:val="00A6114A"/>
    <w:rsid w:val="00A6134A"/>
    <w:rsid w:val="00A6162C"/>
    <w:rsid w:val="00A62865"/>
    <w:rsid w:val="00A62953"/>
    <w:rsid w:val="00A64C26"/>
    <w:rsid w:val="00A6549E"/>
    <w:rsid w:val="00A6636D"/>
    <w:rsid w:val="00A67160"/>
    <w:rsid w:val="00A672BF"/>
    <w:rsid w:val="00A67B1C"/>
    <w:rsid w:val="00A67E87"/>
    <w:rsid w:val="00A71DB9"/>
    <w:rsid w:val="00A738F7"/>
    <w:rsid w:val="00A74758"/>
    <w:rsid w:val="00A81BE7"/>
    <w:rsid w:val="00A82A92"/>
    <w:rsid w:val="00A83940"/>
    <w:rsid w:val="00A86209"/>
    <w:rsid w:val="00A8787D"/>
    <w:rsid w:val="00A931D2"/>
    <w:rsid w:val="00AA3573"/>
    <w:rsid w:val="00AA4329"/>
    <w:rsid w:val="00AA597E"/>
    <w:rsid w:val="00AB2A81"/>
    <w:rsid w:val="00AB343A"/>
    <w:rsid w:val="00AB57C4"/>
    <w:rsid w:val="00AB771E"/>
    <w:rsid w:val="00AC0978"/>
    <w:rsid w:val="00AC1D40"/>
    <w:rsid w:val="00AC2EA4"/>
    <w:rsid w:val="00AC2FA8"/>
    <w:rsid w:val="00AC418D"/>
    <w:rsid w:val="00AC459E"/>
    <w:rsid w:val="00AC6D36"/>
    <w:rsid w:val="00AC6E4E"/>
    <w:rsid w:val="00AD2F32"/>
    <w:rsid w:val="00AD4F88"/>
    <w:rsid w:val="00AD69F9"/>
    <w:rsid w:val="00AE049D"/>
    <w:rsid w:val="00AE1444"/>
    <w:rsid w:val="00AE1A60"/>
    <w:rsid w:val="00AE21A4"/>
    <w:rsid w:val="00AE54BF"/>
    <w:rsid w:val="00AE5C0A"/>
    <w:rsid w:val="00AE5D9E"/>
    <w:rsid w:val="00AF10A4"/>
    <w:rsid w:val="00AF29D3"/>
    <w:rsid w:val="00AF3115"/>
    <w:rsid w:val="00AF365D"/>
    <w:rsid w:val="00AF3F6C"/>
    <w:rsid w:val="00AF4DD3"/>
    <w:rsid w:val="00AF4E17"/>
    <w:rsid w:val="00B00897"/>
    <w:rsid w:val="00B03973"/>
    <w:rsid w:val="00B039D6"/>
    <w:rsid w:val="00B07680"/>
    <w:rsid w:val="00B138DB"/>
    <w:rsid w:val="00B146F4"/>
    <w:rsid w:val="00B14DEC"/>
    <w:rsid w:val="00B150F3"/>
    <w:rsid w:val="00B157EF"/>
    <w:rsid w:val="00B1750B"/>
    <w:rsid w:val="00B17873"/>
    <w:rsid w:val="00B2327D"/>
    <w:rsid w:val="00B262FC"/>
    <w:rsid w:val="00B30C58"/>
    <w:rsid w:val="00B32F36"/>
    <w:rsid w:val="00B34792"/>
    <w:rsid w:val="00B36C41"/>
    <w:rsid w:val="00B400F6"/>
    <w:rsid w:val="00B404D0"/>
    <w:rsid w:val="00B412D4"/>
    <w:rsid w:val="00B4185A"/>
    <w:rsid w:val="00B41AFB"/>
    <w:rsid w:val="00B4203D"/>
    <w:rsid w:val="00B425BF"/>
    <w:rsid w:val="00B42ACA"/>
    <w:rsid w:val="00B4308D"/>
    <w:rsid w:val="00B447FD"/>
    <w:rsid w:val="00B44A6E"/>
    <w:rsid w:val="00B45D43"/>
    <w:rsid w:val="00B45ED6"/>
    <w:rsid w:val="00B54039"/>
    <w:rsid w:val="00B557E8"/>
    <w:rsid w:val="00B62BDE"/>
    <w:rsid w:val="00B632FD"/>
    <w:rsid w:val="00B67898"/>
    <w:rsid w:val="00B67996"/>
    <w:rsid w:val="00B67E8A"/>
    <w:rsid w:val="00B768A8"/>
    <w:rsid w:val="00B769A1"/>
    <w:rsid w:val="00B77F67"/>
    <w:rsid w:val="00B8141C"/>
    <w:rsid w:val="00B82147"/>
    <w:rsid w:val="00B84D75"/>
    <w:rsid w:val="00B86569"/>
    <w:rsid w:val="00B91F38"/>
    <w:rsid w:val="00B9712B"/>
    <w:rsid w:val="00BA127E"/>
    <w:rsid w:val="00BA1BEB"/>
    <w:rsid w:val="00BA1E66"/>
    <w:rsid w:val="00BA2348"/>
    <w:rsid w:val="00BA2BE9"/>
    <w:rsid w:val="00BA455C"/>
    <w:rsid w:val="00BA7771"/>
    <w:rsid w:val="00BB0A5E"/>
    <w:rsid w:val="00BB1FB9"/>
    <w:rsid w:val="00BB35AC"/>
    <w:rsid w:val="00BB4150"/>
    <w:rsid w:val="00BB4F26"/>
    <w:rsid w:val="00BB7994"/>
    <w:rsid w:val="00BB7B9E"/>
    <w:rsid w:val="00BC4734"/>
    <w:rsid w:val="00BC52BB"/>
    <w:rsid w:val="00BC739F"/>
    <w:rsid w:val="00BC7FE9"/>
    <w:rsid w:val="00BD18FF"/>
    <w:rsid w:val="00BD1FFB"/>
    <w:rsid w:val="00BD31DE"/>
    <w:rsid w:val="00BD4493"/>
    <w:rsid w:val="00BD52B8"/>
    <w:rsid w:val="00BE2135"/>
    <w:rsid w:val="00BE251E"/>
    <w:rsid w:val="00BE49E9"/>
    <w:rsid w:val="00BE7322"/>
    <w:rsid w:val="00BF02AC"/>
    <w:rsid w:val="00BF1B2B"/>
    <w:rsid w:val="00BF5E81"/>
    <w:rsid w:val="00BF6E14"/>
    <w:rsid w:val="00BF70A3"/>
    <w:rsid w:val="00C01382"/>
    <w:rsid w:val="00C01EAD"/>
    <w:rsid w:val="00C05449"/>
    <w:rsid w:val="00C1063B"/>
    <w:rsid w:val="00C11A95"/>
    <w:rsid w:val="00C123AB"/>
    <w:rsid w:val="00C218C1"/>
    <w:rsid w:val="00C25B5D"/>
    <w:rsid w:val="00C31257"/>
    <w:rsid w:val="00C31BF9"/>
    <w:rsid w:val="00C31C41"/>
    <w:rsid w:val="00C32974"/>
    <w:rsid w:val="00C34C17"/>
    <w:rsid w:val="00C3796F"/>
    <w:rsid w:val="00C401FB"/>
    <w:rsid w:val="00C41845"/>
    <w:rsid w:val="00C4233D"/>
    <w:rsid w:val="00C4408E"/>
    <w:rsid w:val="00C50AFE"/>
    <w:rsid w:val="00C51C09"/>
    <w:rsid w:val="00C537AB"/>
    <w:rsid w:val="00C542BB"/>
    <w:rsid w:val="00C56FD9"/>
    <w:rsid w:val="00C631DC"/>
    <w:rsid w:val="00C6419B"/>
    <w:rsid w:val="00C64991"/>
    <w:rsid w:val="00C65E71"/>
    <w:rsid w:val="00C6751C"/>
    <w:rsid w:val="00C7156C"/>
    <w:rsid w:val="00C7250F"/>
    <w:rsid w:val="00C760E7"/>
    <w:rsid w:val="00C804E8"/>
    <w:rsid w:val="00C80576"/>
    <w:rsid w:val="00C827E5"/>
    <w:rsid w:val="00C8343C"/>
    <w:rsid w:val="00C85892"/>
    <w:rsid w:val="00C8728D"/>
    <w:rsid w:val="00C87866"/>
    <w:rsid w:val="00C90D76"/>
    <w:rsid w:val="00C9181C"/>
    <w:rsid w:val="00C91D40"/>
    <w:rsid w:val="00C929C0"/>
    <w:rsid w:val="00C968C8"/>
    <w:rsid w:val="00C96CAE"/>
    <w:rsid w:val="00CA04ED"/>
    <w:rsid w:val="00CA06F8"/>
    <w:rsid w:val="00CA2405"/>
    <w:rsid w:val="00CA4E16"/>
    <w:rsid w:val="00CA5CD2"/>
    <w:rsid w:val="00CA71F2"/>
    <w:rsid w:val="00CB201A"/>
    <w:rsid w:val="00CB29E5"/>
    <w:rsid w:val="00CB328F"/>
    <w:rsid w:val="00CB3446"/>
    <w:rsid w:val="00CB3559"/>
    <w:rsid w:val="00CB3734"/>
    <w:rsid w:val="00CB4A28"/>
    <w:rsid w:val="00CB5103"/>
    <w:rsid w:val="00CB62B9"/>
    <w:rsid w:val="00CB76C6"/>
    <w:rsid w:val="00CB7FBC"/>
    <w:rsid w:val="00CC3A78"/>
    <w:rsid w:val="00CC48C6"/>
    <w:rsid w:val="00CD5F9D"/>
    <w:rsid w:val="00CD628B"/>
    <w:rsid w:val="00CD6B2C"/>
    <w:rsid w:val="00CD7662"/>
    <w:rsid w:val="00CD7C58"/>
    <w:rsid w:val="00CE14DE"/>
    <w:rsid w:val="00CE2DFA"/>
    <w:rsid w:val="00CE3F95"/>
    <w:rsid w:val="00CE43A1"/>
    <w:rsid w:val="00CE77CA"/>
    <w:rsid w:val="00CF11D7"/>
    <w:rsid w:val="00CF1749"/>
    <w:rsid w:val="00CF1E67"/>
    <w:rsid w:val="00CF27F7"/>
    <w:rsid w:val="00CF2CFC"/>
    <w:rsid w:val="00CF713C"/>
    <w:rsid w:val="00CF734A"/>
    <w:rsid w:val="00CF792D"/>
    <w:rsid w:val="00D0029E"/>
    <w:rsid w:val="00D0146C"/>
    <w:rsid w:val="00D01944"/>
    <w:rsid w:val="00D0279C"/>
    <w:rsid w:val="00D02F71"/>
    <w:rsid w:val="00D03733"/>
    <w:rsid w:val="00D05212"/>
    <w:rsid w:val="00D05834"/>
    <w:rsid w:val="00D10075"/>
    <w:rsid w:val="00D10CC2"/>
    <w:rsid w:val="00D13BDF"/>
    <w:rsid w:val="00D13E96"/>
    <w:rsid w:val="00D1401C"/>
    <w:rsid w:val="00D16744"/>
    <w:rsid w:val="00D17FBF"/>
    <w:rsid w:val="00D21ED5"/>
    <w:rsid w:val="00D22944"/>
    <w:rsid w:val="00D25B0B"/>
    <w:rsid w:val="00D269CC"/>
    <w:rsid w:val="00D33E0D"/>
    <w:rsid w:val="00D3407C"/>
    <w:rsid w:val="00D37879"/>
    <w:rsid w:val="00D37A69"/>
    <w:rsid w:val="00D423E3"/>
    <w:rsid w:val="00D42FF5"/>
    <w:rsid w:val="00D44F74"/>
    <w:rsid w:val="00D4554E"/>
    <w:rsid w:val="00D47283"/>
    <w:rsid w:val="00D50ABC"/>
    <w:rsid w:val="00D525CD"/>
    <w:rsid w:val="00D537EC"/>
    <w:rsid w:val="00D53A96"/>
    <w:rsid w:val="00D55117"/>
    <w:rsid w:val="00D55A21"/>
    <w:rsid w:val="00D55C11"/>
    <w:rsid w:val="00D57C94"/>
    <w:rsid w:val="00D60886"/>
    <w:rsid w:val="00D624CB"/>
    <w:rsid w:val="00D6600B"/>
    <w:rsid w:val="00D67EA3"/>
    <w:rsid w:val="00D7457A"/>
    <w:rsid w:val="00D75199"/>
    <w:rsid w:val="00D778D5"/>
    <w:rsid w:val="00D8227D"/>
    <w:rsid w:val="00D82D22"/>
    <w:rsid w:val="00D83276"/>
    <w:rsid w:val="00D8592B"/>
    <w:rsid w:val="00D863D3"/>
    <w:rsid w:val="00D866D8"/>
    <w:rsid w:val="00D86C0F"/>
    <w:rsid w:val="00D86EED"/>
    <w:rsid w:val="00D913EC"/>
    <w:rsid w:val="00D9156B"/>
    <w:rsid w:val="00D921C8"/>
    <w:rsid w:val="00D9613F"/>
    <w:rsid w:val="00DA1714"/>
    <w:rsid w:val="00DA205D"/>
    <w:rsid w:val="00DA227C"/>
    <w:rsid w:val="00DA3DDF"/>
    <w:rsid w:val="00DA467A"/>
    <w:rsid w:val="00DB02A9"/>
    <w:rsid w:val="00DB0E96"/>
    <w:rsid w:val="00DB151B"/>
    <w:rsid w:val="00DB21F0"/>
    <w:rsid w:val="00DB2C2B"/>
    <w:rsid w:val="00DB5425"/>
    <w:rsid w:val="00DB5D8D"/>
    <w:rsid w:val="00DB63A7"/>
    <w:rsid w:val="00DB6C61"/>
    <w:rsid w:val="00DC2E5E"/>
    <w:rsid w:val="00DC3281"/>
    <w:rsid w:val="00DC3401"/>
    <w:rsid w:val="00DC3830"/>
    <w:rsid w:val="00DC7762"/>
    <w:rsid w:val="00DD1812"/>
    <w:rsid w:val="00DE22D8"/>
    <w:rsid w:val="00DE2F1A"/>
    <w:rsid w:val="00DE4428"/>
    <w:rsid w:val="00DE45DC"/>
    <w:rsid w:val="00DE6DCA"/>
    <w:rsid w:val="00DE710D"/>
    <w:rsid w:val="00DF2653"/>
    <w:rsid w:val="00DF26F1"/>
    <w:rsid w:val="00DF3005"/>
    <w:rsid w:val="00DF5F98"/>
    <w:rsid w:val="00DF6629"/>
    <w:rsid w:val="00DF7C9D"/>
    <w:rsid w:val="00DF7F4E"/>
    <w:rsid w:val="00E03919"/>
    <w:rsid w:val="00E04399"/>
    <w:rsid w:val="00E043FB"/>
    <w:rsid w:val="00E0738D"/>
    <w:rsid w:val="00E07735"/>
    <w:rsid w:val="00E1355A"/>
    <w:rsid w:val="00E137FC"/>
    <w:rsid w:val="00E15587"/>
    <w:rsid w:val="00E15FD9"/>
    <w:rsid w:val="00E15FDC"/>
    <w:rsid w:val="00E20969"/>
    <w:rsid w:val="00E20D40"/>
    <w:rsid w:val="00E215C1"/>
    <w:rsid w:val="00E22781"/>
    <w:rsid w:val="00E240C1"/>
    <w:rsid w:val="00E24BEC"/>
    <w:rsid w:val="00E25B21"/>
    <w:rsid w:val="00E25EF8"/>
    <w:rsid w:val="00E26D8C"/>
    <w:rsid w:val="00E31795"/>
    <w:rsid w:val="00E32304"/>
    <w:rsid w:val="00E325CF"/>
    <w:rsid w:val="00E335AE"/>
    <w:rsid w:val="00E34A23"/>
    <w:rsid w:val="00E34B1F"/>
    <w:rsid w:val="00E353C6"/>
    <w:rsid w:val="00E35683"/>
    <w:rsid w:val="00E3573C"/>
    <w:rsid w:val="00E35DD3"/>
    <w:rsid w:val="00E363DD"/>
    <w:rsid w:val="00E36C46"/>
    <w:rsid w:val="00E36CC1"/>
    <w:rsid w:val="00E4027A"/>
    <w:rsid w:val="00E42B9D"/>
    <w:rsid w:val="00E43871"/>
    <w:rsid w:val="00E43CCE"/>
    <w:rsid w:val="00E446DD"/>
    <w:rsid w:val="00E46AA8"/>
    <w:rsid w:val="00E50641"/>
    <w:rsid w:val="00E53E78"/>
    <w:rsid w:val="00E542F5"/>
    <w:rsid w:val="00E5767E"/>
    <w:rsid w:val="00E62C9E"/>
    <w:rsid w:val="00E6494F"/>
    <w:rsid w:val="00E64A3E"/>
    <w:rsid w:val="00E661F4"/>
    <w:rsid w:val="00E67E15"/>
    <w:rsid w:val="00E721CE"/>
    <w:rsid w:val="00E72A5F"/>
    <w:rsid w:val="00E730EE"/>
    <w:rsid w:val="00E74160"/>
    <w:rsid w:val="00E75FDF"/>
    <w:rsid w:val="00E8271F"/>
    <w:rsid w:val="00E836BE"/>
    <w:rsid w:val="00E9267C"/>
    <w:rsid w:val="00E92688"/>
    <w:rsid w:val="00E92DB4"/>
    <w:rsid w:val="00E93D86"/>
    <w:rsid w:val="00E9420B"/>
    <w:rsid w:val="00E95EB4"/>
    <w:rsid w:val="00E97C23"/>
    <w:rsid w:val="00EA6009"/>
    <w:rsid w:val="00EA6FC7"/>
    <w:rsid w:val="00EB002F"/>
    <w:rsid w:val="00EB41F2"/>
    <w:rsid w:val="00EB5D18"/>
    <w:rsid w:val="00EB6F22"/>
    <w:rsid w:val="00EB79DA"/>
    <w:rsid w:val="00EC1095"/>
    <w:rsid w:val="00EC116A"/>
    <w:rsid w:val="00EC308C"/>
    <w:rsid w:val="00EC32DD"/>
    <w:rsid w:val="00EC426F"/>
    <w:rsid w:val="00EC6227"/>
    <w:rsid w:val="00ED0689"/>
    <w:rsid w:val="00ED1497"/>
    <w:rsid w:val="00ED5078"/>
    <w:rsid w:val="00ED59AE"/>
    <w:rsid w:val="00EE3C89"/>
    <w:rsid w:val="00EE5ADA"/>
    <w:rsid w:val="00EE740A"/>
    <w:rsid w:val="00EF0E73"/>
    <w:rsid w:val="00EF4732"/>
    <w:rsid w:val="00EF4E5C"/>
    <w:rsid w:val="00EF51A5"/>
    <w:rsid w:val="00EF59FB"/>
    <w:rsid w:val="00EF7AF8"/>
    <w:rsid w:val="00F00CA1"/>
    <w:rsid w:val="00F022CB"/>
    <w:rsid w:val="00F04F87"/>
    <w:rsid w:val="00F0642C"/>
    <w:rsid w:val="00F06540"/>
    <w:rsid w:val="00F06AC1"/>
    <w:rsid w:val="00F06CD0"/>
    <w:rsid w:val="00F06D9D"/>
    <w:rsid w:val="00F07979"/>
    <w:rsid w:val="00F10259"/>
    <w:rsid w:val="00F11E0C"/>
    <w:rsid w:val="00F125B8"/>
    <w:rsid w:val="00F12930"/>
    <w:rsid w:val="00F12ACD"/>
    <w:rsid w:val="00F1636E"/>
    <w:rsid w:val="00F20617"/>
    <w:rsid w:val="00F21884"/>
    <w:rsid w:val="00F220FA"/>
    <w:rsid w:val="00F24E16"/>
    <w:rsid w:val="00F260B3"/>
    <w:rsid w:val="00F26550"/>
    <w:rsid w:val="00F26574"/>
    <w:rsid w:val="00F2797E"/>
    <w:rsid w:val="00F27C0E"/>
    <w:rsid w:val="00F301CB"/>
    <w:rsid w:val="00F31ECE"/>
    <w:rsid w:val="00F34EE9"/>
    <w:rsid w:val="00F3639D"/>
    <w:rsid w:val="00F37380"/>
    <w:rsid w:val="00F3756C"/>
    <w:rsid w:val="00F41646"/>
    <w:rsid w:val="00F4343C"/>
    <w:rsid w:val="00F43818"/>
    <w:rsid w:val="00F45D7F"/>
    <w:rsid w:val="00F4620C"/>
    <w:rsid w:val="00F47AD8"/>
    <w:rsid w:val="00F51805"/>
    <w:rsid w:val="00F5189F"/>
    <w:rsid w:val="00F54646"/>
    <w:rsid w:val="00F5573F"/>
    <w:rsid w:val="00F56765"/>
    <w:rsid w:val="00F569E0"/>
    <w:rsid w:val="00F56CF3"/>
    <w:rsid w:val="00F56DD1"/>
    <w:rsid w:val="00F61062"/>
    <w:rsid w:val="00F65C4C"/>
    <w:rsid w:val="00F66A94"/>
    <w:rsid w:val="00F7228F"/>
    <w:rsid w:val="00F83DD2"/>
    <w:rsid w:val="00F84251"/>
    <w:rsid w:val="00F85589"/>
    <w:rsid w:val="00F85E91"/>
    <w:rsid w:val="00F8611B"/>
    <w:rsid w:val="00F8753B"/>
    <w:rsid w:val="00F87625"/>
    <w:rsid w:val="00F87F11"/>
    <w:rsid w:val="00F92AF4"/>
    <w:rsid w:val="00F96985"/>
    <w:rsid w:val="00FA1591"/>
    <w:rsid w:val="00FA1D13"/>
    <w:rsid w:val="00FA1FD7"/>
    <w:rsid w:val="00FA2D31"/>
    <w:rsid w:val="00FB1267"/>
    <w:rsid w:val="00FB42D0"/>
    <w:rsid w:val="00FB44F1"/>
    <w:rsid w:val="00FB4915"/>
    <w:rsid w:val="00FB6BED"/>
    <w:rsid w:val="00FC3A30"/>
    <w:rsid w:val="00FC3B51"/>
    <w:rsid w:val="00FC53D3"/>
    <w:rsid w:val="00FC6A96"/>
    <w:rsid w:val="00FC753D"/>
    <w:rsid w:val="00FC7A6D"/>
    <w:rsid w:val="00FD27A4"/>
    <w:rsid w:val="00FD2A4F"/>
    <w:rsid w:val="00FD419F"/>
    <w:rsid w:val="00FD428A"/>
    <w:rsid w:val="00FD493B"/>
    <w:rsid w:val="00FD634E"/>
    <w:rsid w:val="00FD67E6"/>
    <w:rsid w:val="00FE0174"/>
    <w:rsid w:val="00FE1C4E"/>
    <w:rsid w:val="00FE29F7"/>
    <w:rsid w:val="00FE69EA"/>
    <w:rsid w:val="00FE7DC7"/>
    <w:rsid w:val="00FF13FA"/>
    <w:rsid w:val="00FF17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42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A21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A210C"/>
    <w:rPr>
      <w:sz w:val="18"/>
      <w:szCs w:val="18"/>
    </w:rPr>
  </w:style>
  <w:style w:type="paragraph" w:styleId="a4">
    <w:name w:val="footer"/>
    <w:basedOn w:val="a"/>
    <w:link w:val="Char0"/>
    <w:uiPriority w:val="99"/>
    <w:unhideWhenUsed/>
    <w:rsid w:val="003A210C"/>
    <w:pPr>
      <w:tabs>
        <w:tab w:val="center" w:pos="4153"/>
        <w:tab w:val="right" w:pos="8306"/>
      </w:tabs>
      <w:snapToGrid w:val="0"/>
      <w:jc w:val="left"/>
    </w:pPr>
    <w:rPr>
      <w:sz w:val="18"/>
      <w:szCs w:val="18"/>
    </w:rPr>
  </w:style>
  <w:style w:type="character" w:customStyle="1" w:styleId="Char0">
    <w:name w:val="页脚 Char"/>
    <w:basedOn w:val="a0"/>
    <w:link w:val="a4"/>
    <w:uiPriority w:val="99"/>
    <w:rsid w:val="003A210C"/>
    <w:rPr>
      <w:sz w:val="18"/>
      <w:szCs w:val="18"/>
    </w:rPr>
  </w:style>
  <w:style w:type="character" w:styleId="a5">
    <w:name w:val="Hyperlink"/>
    <w:basedOn w:val="a0"/>
    <w:uiPriority w:val="99"/>
    <w:semiHidden/>
    <w:unhideWhenUsed/>
    <w:rsid w:val="003A210C"/>
    <w:rPr>
      <w:strike w:val="0"/>
      <w:dstrike w:val="0"/>
      <w:color w:val="0000FF"/>
      <w:u w:val="none"/>
      <w:effect w:val="none"/>
    </w:rPr>
  </w:style>
  <w:style w:type="character" w:customStyle="1" w:styleId="s100">
    <w:name w:val="s10_0_"/>
    <w:basedOn w:val="a0"/>
    <w:rsid w:val="003A210C"/>
    <w:rPr>
      <w:b/>
      <w:bCs/>
      <w:strike w:val="0"/>
      <w:dstrike w:val="0"/>
      <w:color w:val="FFFFFF"/>
      <w:sz w:val="22"/>
      <w:szCs w:val="22"/>
      <w:u w:val="none"/>
      <w:effect w:val="none"/>
    </w:rPr>
  </w:style>
  <w:style w:type="character" w:customStyle="1" w:styleId="s200">
    <w:name w:val="s20_0_"/>
    <w:basedOn w:val="a0"/>
    <w:rsid w:val="003A210C"/>
    <w:rPr>
      <w:color w:val="FFFFFF"/>
      <w:sz w:val="18"/>
      <w:szCs w:val="18"/>
    </w:rPr>
  </w:style>
  <w:style w:type="character" w:customStyle="1" w:styleId="fontstyle458901">
    <w:name w:val="fontstyle458901"/>
    <w:basedOn w:val="a0"/>
    <w:rsid w:val="003A210C"/>
    <w:rPr>
      <w:b/>
      <w:bCs/>
      <w:strike w:val="0"/>
      <w:dstrike w:val="0"/>
      <w:color w:val="FFFFFF"/>
      <w:sz w:val="22"/>
      <w:szCs w:val="22"/>
      <w:u w:val="none"/>
      <w:effect w:val="none"/>
    </w:rPr>
  </w:style>
  <w:style w:type="character" w:customStyle="1" w:styleId="ejfontstyle458901">
    <w:name w:val="ejfontstyle458901"/>
    <w:basedOn w:val="a0"/>
    <w:rsid w:val="003A210C"/>
    <w:rPr>
      <w:color w:val="FFFFFF"/>
      <w:sz w:val="18"/>
      <w:szCs w:val="18"/>
    </w:rPr>
  </w:style>
  <w:style w:type="character" w:customStyle="1" w:styleId="windowstyle144961">
    <w:name w:val="windowstyle144961"/>
    <w:basedOn w:val="a0"/>
    <w:rsid w:val="003A210C"/>
    <w:rPr>
      <w:rFonts w:ascii="宋体" w:eastAsia="宋体" w:hAnsi="宋体" w:hint="eastAsia"/>
      <w:b/>
      <w:bCs/>
      <w:color w:val="0157A0"/>
      <w:sz w:val="20"/>
      <w:szCs w:val="20"/>
    </w:rPr>
  </w:style>
  <w:style w:type="character" w:customStyle="1" w:styleId="fontstyle144971">
    <w:name w:val="fontstyle144971"/>
    <w:basedOn w:val="a0"/>
    <w:rsid w:val="003A210C"/>
    <w:rPr>
      <w:strike w:val="0"/>
      <w:dstrike w:val="0"/>
      <w:color w:val="3D3D3D"/>
      <w:sz w:val="20"/>
      <w:szCs w:val="20"/>
      <w:u w:val="none"/>
      <w:effect w:val="none"/>
    </w:rPr>
  </w:style>
  <w:style w:type="character" w:customStyle="1" w:styleId="windowstyle144981">
    <w:name w:val="windowstyle144981"/>
    <w:basedOn w:val="a0"/>
    <w:rsid w:val="003A210C"/>
    <w:rPr>
      <w:rFonts w:ascii="宋体" w:eastAsia="宋体" w:hAnsi="宋体" w:hint="eastAsia"/>
      <w:b/>
      <w:bCs/>
      <w:color w:val="CC4446"/>
      <w:sz w:val="20"/>
      <w:szCs w:val="20"/>
    </w:rPr>
  </w:style>
  <w:style w:type="character" w:customStyle="1" w:styleId="fontstyle144991">
    <w:name w:val="fontstyle144991"/>
    <w:basedOn w:val="a0"/>
    <w:rsid w:val="003A210C"/>
    <w:rPr>
      <w:strike w:val="0"/>
      <w:dstrike w:val="0"/>
      <w:color w:val="606060"/>
      <w:sz w:val="18"/>
      <w:szCs w:val="18"/>
      <w:u w:val="none"/>
      <w:effect w:val="none"/>
    </w:rPr>
  </w:style>
  <w:style w:type="character" w:customStyle="1" w:styleId="splitflagstyle144991">
    <w:name w:val="splitflagstyle144991"/>
    <w:basedOn w:val="a0"/>
    <w:rsid w:val="003A210C"/>
    <w:rPr>
      <w:color w:val="606060"/>
    </w:rPr>
  </w:style>
  <w:style w:type="paragraph" w:styleId="a6">
    <w:name w:val="Normal (Web)"/>
    <w:basedOn w:val="a"/>
    <w:uiPriority w:val="99"/>
    <w:unhideWhenUsed/>
    <w:rsid w:val="003A210C"/>
    <w:pPr>
      <w:widowControl/>
      <w:spacing w:before="100" w:beforeAutospacing="1" w:after="100" w:afterAutospacing="1"/>
      <w:jc w:val="left"/>
    </w:pPr>
    <w:rPr>
      <w:rFonts w:ascii="宋体" w:eastAsia="宋体" w:hAnsi="宋体" w:cs="宋体"/>
      <w:kern w:val="0"/>
      <w:sz w:val="24"/>
      <w:szCs w:val="24"/>
    </w:rPr>
  </w:style>
  <w:style w:type="paragraph" w:styleId="z-">
    <w:name w:val="HTML Top of Form"/>
    <w:basedOn w:val="a"/>
    <w:next w:val="a"/>
    <w:link w:val="z-Char"/>
    <w:hidden/>
    <w:uiPriority w:val="99"/>
    <w:semiHidden/>
    <w:unhideWhenUsed/>
    <w:rsid w:val="003A210C"/>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3A210C"/>
    <w:rPr>
      <w:rFonts w:ascii="Arial" w:eastAsia="宋体" w:hAnsi="Arial" w:cs="Arial"/>
      <w:vanish/>
      <w:kern w:val="0"/>
      <w:sz w:val="16"/>
      <w:szCs w:val="16"/>
    </w:rPr>
  </w:style>
  <w:style w:type="character" w:customStyle="1" w:styleId="timestyle145021">
    <w:name w:val="timestyle145021"/>
    <w:basedOn w:val="a0"/>
    <w:rsid w:val="003A210C"/>
    <w:rPr>
      <w:sz w:val="18"/>
      <w:szCs w:val="18"/>
    </w:rPr>
  </w:style>
  <w:style w:type="character" w:customStyle="1" w:styleId="authorstyle145021">
    <w:name w:val="authorstyle145021"/>
    <w:basedOn w:val="a0"/>
    <w:rsid w:val="003A210C"/>
    <w:rPr>
      <w:sz w:val="18"/>
      <w:szCs w:val="18"/>
    </w:rPr>
  </w:style>
  <w:style w:type="paragraph" w:styleId="z-0">
    <w:name w:val="HTML Bottom of Form"/>
    <w:basedOn w:val="a"/>
    <w:next w:val="a"/>
    <w:link w:val="z-Char0"/>
    <w:hidden/>
    <w:uiPriority w:val="99"/>
    <w:semiHidden/>
    <w:unhideWhenUsed/>
    <w:rsid w:val="003A210C"/>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3A210C"/>
    <w:rPr>
      <w:rFonts w:ascii="Arial" w:eastAsia="宋体" w:hAnsi="Arial" w:cs="Arial"/>
      <w:vanish/>
      <w:kern w:val="0"/>
      <w:sz w:val="16"/>
      <w:szCs w:val="16"/>
    </w:rPr>
  </w:style>
  <w:style w:type="character" w:customStyle="1" w:styleId="btextstyle171051">
    <w:name w:val="btextstyle171051"/>
    <w:basedOn w:val="a0"/>
    <w:rsid w:val="003A210C"/>
    <w:rPr>
      <w:rFonts w:ascii="宋体" w:eastAsia="宋体" w:hAnsi="宋体" w:hint="eastAsia"/>
      <w:b/>
      <w:bCs/>
      <w:color w:val="000000"/>
      <w:sz w:val="18"/>
      <w:szCs w:val="18"/>
    </w:rPr>
  </w:style>
  <w:style w:type="paragraph" w:styleId="a7">
    <w:name w:val="Balloon Text"/>
    <w:basedOn w:val="a"/>
    <w:link w:val="Char1"/>
    <w:uiPriority w:val="99"/>
    <w:semiHidden/>
    <w:unhideWhenUsed/>
    <w:rsid w:val="003A210C"/>
    <w:rPr>
      <w:sz w:val="18"/>
      <w:szCs w:val="18"/>
    </w:rPr>
  </w:style>
  <w:style w:type="character" w:customStyle="1" w:styleId="Char1">
    <w:name w:val="批注框文本 Char"/>
    <w:basedOn w:val="a0"/>
    <w:link w:val="a7"/>
    <w:uiPriority w:val="99"/>
    <w:semiHidden/>
    <w:rsid w:val="003A210C"/>
    <w:rPr>
      <w:sz w:val="18"/>
      <w:szCs w:val="18"/>
    </w:rPr>
  </w:style>
  <w:style w:type="character" w:styleId="a8">
    <w:name w:val="Emphasis"/>
    <w:basedOn w:val="a0"/>
    <w:uiPriority w:val="20"/>
    <w:qFormat/>
    <w:rsid w:val="003A210C"/>
    <w:rPr>
      <w:i w:val="0"/>
      <w:iCs w:val="0"/>
    </w:rPr>
  </w:style>
  <w:style w:type="character" w:styleId="a9">
    <w:name w:val="Strong"/>
    <w:basedOn w:val="a0"/>
    <w:uiPriority w:val="22"/>
    <w:qFormat/>
    <w:rsid w:val="003A210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A21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A210C"/>
    <w:rPr>
      <w:sz w:val="18"/>
      <w:szCs w:val="18"/>
    </w:rPr>
  </w:style>
  <w:style w:type="paragraph" w:styleId="a4">
    <w:name w:val="footer"/>
    <w:basedOn w:val="a"/>
    <w:link w:val="Char0"/>
    <w:uiPriority w:val="99"/>
    <w:unhideWhenUsed/>
    <w:rsid w:val="003A210C"/>
    <w:pPr>
      <w:tabs>
        <w:tab w:val="center" w:pos="4153"/>
        <w:tab w:val="right" w:pos="8306"/>
      </w:tabs>
      <w:snapToGrid w:val="0"/>
      <w:jc w:val="left"/>
    </w:pPr>
    <w:rPr>
      <w:sz w:val="18"/>
      <w:szCs w:val="18"/>
    </w:rPr>
  </w:style>
  <w:style w:type="character" w:customStyle="1" w:styleId="Char0">
    <w:name w:val="页脚 Char"/>
    <w:basedOn w:val="a0"/>
    <w:link w:val="a4"/>
    <w:uiPriority w:val="99"/>
    <w:rsid w:val="003A210C"/>
    <w:rPr>
      <w:sz w:val="18"/>
      <w:szCs w:val="18"/>
    </w:rPr>
  </w:style>
  <w:style w:type="character" w:styleId="a5">
    <w:name w:val="Hyperlink"/>
    <w:basedOn w:val="a0"/>
    <w:uiPriority w:val="99"/>
    <w:semiHidden/>
    <w:unhideWhenUsed/>
    <w:rsid w:val="003A210C"/>
    <w:rPr>
      <w:strike w:val="0"/>
      <w:dstrike w:val="0"/>
      <w:color w:val="0000FF"/>
      <w:u w:val="none"/>
      <w:effect w:val="none"/>
    </w:rPr>
  </w:style>
  <w:style w:type="character" w:customStyle="1" w:styleId="s100">
    <w:name w:val="s10_0_"/>
    <w:basedOn w:val="a0"/>
    <w:rsid w:val="003A210C"/>
    <w:rPr>
      <w:b/>
      <w:bCs/>
      <w:strike w:val="0"/>
      <w:dstrike w:val="0"/>
      <w:color w:val="FFFFFF"/>
      <w:sz w:val="22"/>
      <w:szCs w:val="22"/>
      <w:u w:val="none"/>
      <w:effect w:val="none"/>
    </w:rPr>
  </w:style>
  <w:style w:type="character" w:customStyle="1" w:styleId="s200">
    <w:name w:val="s20_0_"/>
    <w:basedOn w:val="a0"/>
    <w:rsid w:val="003A210C"/>
    <w:rPr>
      <w:color w:val="FFFFFF"/>
      <w:sz w:val="18"/>
      <w:szCs w:val="18"/>
    </w:rPr>
  </w:style>
  <w:style w:type="character" w:customStyle="1" w:styleId="fontstyle458901">
    <w:name w:val="fontstyle458901"/>
    <w:basedOn w:val="a0"/>
    <w:rsid w:val="003A210C"/>
    <w:rPr>
      <w:b/>
      <w:bCs/>
      <w:strike w:val="0"/>
      <w:dstrike w:val="0"/>
      <w:color w:val="FFFFFF"/>
      <w:sz w:val="22"/>
      <w:szCs w:val="22"/>
      <w:u w:val="none"/>
      <w:effect w:val="none"/>
    </w:rPr>
  </w:style>
  <w:style w:type="character" w:customStyle="1" w:styleId="ejfontstyle458901">
    <w:name w:val="ejfontstyle458901"/>
    <w:basedOn w:val="a0"/>
    <w:rsid w:val="003A210C"/>
    <w:rPr>
      <w:color w:val="FFFFFF"/>
      <w:sz w:val="18"/>
      <w:szCs w:val="18"/>
    </w:rPr>
  </w:style>
  <w:style w:type="character" w:customStyle="1" w:styleId="windowstyle144961">
    <w:name w:val="windowstyle144961"/>
    <w:basedOn w:val="a0"/>
    <w:rsid w:val="003A210C"/>
    <w:rPr>
      <w:rFonts w:ascii="宋体" w:eastAsia="宋体" w:hAnsi="宋体" w:hint="eastAsia"/>
      <w:b/>
      <w:bCs/>
      <w:color w:val="0157A0"/>
      <w:sz w:val="20"/>
      <w:szCs w:val="20"/>
    </w:rPr>
  </w:style>
  <w:style w:type="character" w:customStyle="1" w:styleId="fontstyle144971">
    <w:name w:val="fontstyle144971"/>
    <w:basedOn w:val="a0"/>
    <w:rsid w:val="003A210C"/>
    <w:rPr>
      <w:strike w:val="0"/>
      <w:dstrike w:val="0"/>
      <w:color w:val="3D3D3D"/>
      <w:sz w:val="20"/>
      <w:szCs w:val="20"/>
      <w:u w:val="none"/>
      <w:effect w:val="none"/>
    </w:rPr>
  </w:style>
  <w:style w:type="character" w:customStyle="1" w:styleId="windowstyle144981">
    <w:name w:val="windowstyle144981"/>
    <w:basedOn w:val="a0"/>
    <w:rsid w:val="003A210C"/>
    <w:rPr>
      <w:rFonts w:ascii="宋体" w:eastAsia="宋体" w:hAnsi="宋体" w:hint="eastAsia"/>
      <w:b/>
      <w:bCs/>
      <w:color w:val="CC4446"/>
      <w:sz w:val="20"/>
      <w:szCs w:val="20"/>
    </w:rPr>
  </w:style>
  <w:style w:type="character" w:customStyle="1" w:styleId="fontstyle144991">
    <w:name w:val="fontstyle144991"/>
    <w:basedOn w:val="a0"/>
    <w:rsid w:val="003A210C"/>
    <w:rPr>
      <w:strike w:val="0"/>
      <w:dstrike w:val="0"/>
      <w:color w:val="606060"/>
      <w:sz w:val="18"/>
      <w:szCs w:val="18"/>
      <w:u w:val="none"/>
      <w:effect w:val="none"/>
    </w:rPr>
  </w:style>
  <w:style w:type="character" w:customStyle="1" w:styleId="splitflagstyle144991">
    <w:name w:val="splitflagstyle144991"/>
    <w:basedOn w:val="a0"/>
    <w:rsid w:val="003A210C"/>
    <w:rPr>
      <w:color w:val="606060"/>
    </w:rPr>
  </w:style>
  <w:style w:type="paragraph" w:styleId="a6">
    <w:name w:val="Normal (Web)"/>
    <w:basedOn w:val="a"/>
    <w:uiPriority w:val="99"/>
    <w:unhideWhenUsed/>
    <w:rsid w:val="003A210C"/>
    <w:pPr>
      <w:widowControl/>
      <w:spacing w:before="100" w:beforeAutospacing="1" w:after="100" w:afterAutospacing="1"/>
      <w:jc w:val="left"/>
    </w:pPr>
    <w:rPr>
      <w:rFonts w:ascii="宋体" w:eastAsia="宋体" w:hAnsi="宋体" w:cs="宋体"/>
      <w:kern w:val="0"/>
      <w:sz w:val="24"/>
      <w:szCs w:val="24"/>
    </w:rPr>
  </w:style>
  <w:style w:type="paragraph" w:styleId="z-">
    <w:name w:val="HTML Top of Form"/>
    <w:basedOn w:val="a"/>
    <w:next w:val="a"/>
    <w:link w:val="z-Char"/>
    <w:hidden/>
    <w:uiPriority w:val="99"/>
    <w:semiHidden/>
    <w:unhideWhenUsed/>
    <w:rsid w:val="003A210C"/>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3A210C"/>
    <w:rPr>
      <w:rFonts w:ascii="Arial" w:eastAsia="宋体" w:hAnsi="Arial" w:cs="Arial"/>
      <w:vanish/>
      <w:kern w:val="0"/>
      <w:sz w:val="16"/>
      <w:szCs w:val="16"/>
    </w:rPr>
  </w:style>
  <w:style w:type="character" w:customStyle="1" w:styleId="timestyle145021">
    <w:name w:val="timestyle145021"/>
    <w:basedOn w:val="a0"/>
    <w:rsid w:val="003A210C"/>
    <w:rPr>
      <w:sz w:val="18"/>
      <w:szCs w:val="18"/>
    </w:rPr>
  </w:style>
  <w:style w:type="character" w:customStyle="1" w:styleId="authorstyle145021">
    <w:name w:val="authorstyle145021"/>
    <w:basedOn w:val="a0"/>
    <w:rsid w:val="003A210C"/>
    <w:rPr>
      <w:sz w:val="18"/>
      <w:szCs w:val="18"/>
    </w:rPr>
  </w:style>
  <w:style w:type="paragraph" w:styleId="z-0">
    <w:name w:val="HTML Bottom of Form"/>
    <w:basedOn w:val="a"/>
    <w:next w:val="a"/>
    <w:link w:val="z-Char0"/>
    <w:hidden/>
    <w:uiPriority w:val="99"/>
    <w:semiHidden/>
    <w:unhideWhenUsed/>
    <w:rsid w:val="003A210C"/>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3A210C"/>
    <w:rPr>
      <w:rFonts w:ascii="Arial" w:eastAsia="宋体" w:hAnsi="Arial" w:cs="Arial"/>
      <w:vanish/>
      <w:kern w:val="0"/>
      <w:sz w:val="16"/>
      <w:szCs w:val="16"/>
    </w:rPr>
  </w:style>
  <w:style w:type="character" w:customStyle="1" w:styleId="btextstyle171051">
    <w:name w:val="btextstyle171051"/>
    <w:basedOn w:val="a0"/>
    <w:rsid w:val="003A210C"/>
    <w:rPr>
      <w:rFonts w:ascii="宋体" w:eastAsia="宋体" w:hAnsi="宋体" w:hint="eastAsia"/>
      <w:b/>
      <w:bCs/>
      <w:color w:val="000000"/>
      <w:sz w:val="18"/>
      <w:szCs w:val="18"/>
    </w:rPr>
  </w:style>
  <w:style w:type="paragraph" w:styleId="a7">
    <w:name w:val="Balloon Text"/>
    <w:basedOn w:val="a"/>
    <w:link w:val="Char1"/>
    <w:uiPriority w:val="99"/>
    <w:semiHidden/>
    <w:unhideWhenUsed/>
    <w:rsid w:val="003A210C"/>
    <w:rPr>
      <w:sz w:val="18"/>
      <w:szCs w:val="18"/>
    </w:rPr>
  </w:style>
  <w:style w:type="character" w:customStyle="1" w:styleId="Char1">
    <w:name w:val="批注框文本 Char"/>
    <w:basedOn w:val="a0"/>
    <w:link w:val="a7"/>
    <w:uiPriority w:val="99"/>
    <w:semiHidden/>
    <w:rsid w:val="003A210C"/>
    <w:rPr>
      <w:sz w:val="18"/>
      <w:szCs w:val="18"/>
    </w:rPr>
  </w:style>
  <w:style w:type="character" w:styleId="a8">
    <w:name w:val="Emphasis"/>
    <w:basedOn w:val="a0"/>
    <w:uiPriority w:val="20"/>
    <w:qFormat/>
    <w:rsid w:val="003A210C"/>
    <w:rPr>
      <w:i w:val="0"/>
      <w:iCs w:val="0"/>
    </w:rPr>
  </w:style>
  <w:style w:type="character" w:styleId="a9">
    <w:name w:val="Strong"/>
    <w:basedOn w:val="a0"/>
    <w:uiPriority w:val="22"/>
    <w:qFormat/>
    <w:rsid w:val="003A210C"/>
    <w:rPr>
      <w:b/>
      <w:bCs/>
    </w:rPr>
  </w:style>
</w:styles>
</file>

<file path=word/webSettings.xml><?xml version="1.0" encoding="utf-8"?>
<w:webSettings xmlns:r="http://schemas.openxmlformats.org/officeDocument/2006/relationships" xmlns:w="http://schemas.openxmlformats.org/wordprocessingml/2006/main">
  <w:divs>
    <w:div w:id="742340956">
      <w:bodyDiv w:val="1"/>
      <w:marLeft w:val="0"/>
      <w:marRight w:val="0"/>
      <w:marTop w:val="0"/>
      <w:marBottom w:val="0"/>
      <w:divBdr>
        <w:top w:val="none" w:sz="0" w:space="0" w:color="auto"/>
        <w:left w:val="none" w:sz="0" w:space="0" w:color="auto"/>
        <w:bottom w:val="none" w:sz="0" w:space="0" w:color="auto"/>
        <w:right w:val="none" w:sz="0" w:space="0" w:color="auto"/>
      </w:divBdr>
      <w:divsChild>
        <w:div w:id="1972779886">
          <w:marLeft w:val="0"/>
          <w:marRight w:val="0"/>
          <w:marTop w:val="0"/>
          <w:marBottom w:val="0"/>
          <w:divBdr>
            <w:top w:val="none" w:sz="0" w:space="0" w:color="auto"/>
            <w:left w:val="none" w:sz="0" w:space="0" w:color="auto"/>
            <w:bottom w:val="none" w:sz="0" w:space="0" w:color="auto"/>
            <w:right w:val="none" w:sz="0" w:space="0" w:color="auto"/>
          </w:divBdr>
        </w:div>
        <w:div w:id="494296236">
          <w:marLeft w:val="0"/>
          <w:marRight w:val="0"/>
          <w:marTop w:val="0"/>
          <w:marBottom w:val="0"/>
          <w:divBdr>
            <w:top w:val="none" w:sz="0" w:space="0" w:color="auto"/>
            <w:left w:val="none" w:sz="0" w:space="0" w:color="auto"/>
            <w:bottom w:val="none" w:sz="0" w:space="0" w:color="auto"/>
            <w:right w:val="none" w:sz="0" w:space="0" w:color="auto"/>
          </w:divBdr>
        </w:div>
        <w:div w:id="445084535">
          <w:marLeft w:val="0"/>
          <w:marRight w:val="0"/>
          <w:marTop w:val="0"/>
          <w:marBottom w:val="0"/>
          <w:divBdr>
            <w:top w:val="none" w:sz="0" w:space="0" w:color="auto"/>
            <w:left w:val="none" w:sz="0" w:space="0" w:color="auto"/>
            <w:bottom w:val="none" w:sz="0" w:space="0" w:color="auto"/>
            <w:right w:val="none" w:sz="0" w:space="0" w:color="auto"/>
          </w:divBdr>
        </w:div>
        <w:div w:id="1216548948">
          <w:marLeft w:val="0"/>
          <w:marRight w:val="0"/>
          <w:marTop w:val="0"/>
          <w:marBottom w:val="0"/>
          <w:divBdr>
            <w:top w:val="none" w:sz="0" w:space="0" w:color="auto"/>
            <w:left w:val="none" w:sz="0" w:space="0" w:color="auto"/>
            <w:bottom w:val="none" w:sz="0" w:space="0" w:color="auto"/>
            <w:right w:val="none" w:sz="0" w:space="0" w:color="auto"/>
          </w:divBdr>
        </w:div>
        <w:div w:id="1289359678">
          <w:marLeft w:val="0"/>
          <w:marRight w:val="0"/>
          <w:marTop w:val="0"/>
          <w:marBottom w:val="0"/>
          <w:divBdr>
            <w:top w:val="none" w:sz="0" w:space="0" w:color="auto"/>
            <w:left w:val="none" w:sz="0" w:space="0" w:color="auto"/>
            <w:bottom w:val="none" w:sz="0" w:space="0" w:color="auto"/>
            <w:right w:val="none" w:sz="0" w:space="0" w:color="auto"/>
          </w:divBdr>
        </w:div>
        <w:div w:id="1462067129">
          <w:marLeft w:val="0"/>
          <w:marRight w:val="0"/>
          <w:marTop w:val="0"/>
          <w:marBottom w:val="0"/>
          <w:divBdr>
            <w:top w:val="none" w:sz="0" w:space="0" w:color="auto"/>
            <w:left w:val="none" w:sz="0" w:space="0" w:color="auto"/>
            <w:bottom w:val="none" w:sz="0" w:space="0" w:color="auto"/>
            <w:right w:val="none" w:sz="0" w:space="0" w:color="auto"/>
          </w:divBdr>
        </w:div>
        <w:div w:id="1765146857">
          <w:marLeft w:val="0"/>
          <w:marRight w:val="0"/>
          <w:marTop w:val="0"/>
          <w:marBottom w:val="0"/>
          <w:divBdr>
            <w:top w:val="none" w:sz="0" w:space="0" w:color="auto"/>
            <w:left w:val="none" w:sz="0" w:space="0" w:color="auto"/>
            <w:bottom w:val="none" w:sz="0" w:space="0" w:color="auto"/>
            <w:right w:val="none" w:sz="0" w:space="0" w:color="auto"/>
          </w:divBdr>
        </w:div>
        <w:div w:id="41909132">
          <w:marLeft w:val="0"/>
          <w:marRight w:val="0"/>
          <w:marTop w:val="0"/>
          <w:marBottom w:val="0"/>
          <w:divBdr>
            <w:top w:val="none" w:sz="0" w:space="0" w:color="auto"/>
            <w:left w:val="none" w:sz="0" w:space="0" w:color="auto"/>
            <w:bottom w:val="none" w:sz="0" w:space="0" w:color="auto"/>
            <w:right w:val="none" w:sz="0" w:space="0" w:color="auto"/>
          </w:divBdr>
        </w:div>
        <w:div w:id="506018960">
          <w:marLeft w:val="0"/>
          <w:marRight w:val="0"/>
          <w:marTop w:val="0"/>
          <w:marBottom w:val="0"/>
          <w:divBdr>
            <w:top w:val="none" w:sz="0" w:space="0" w:color="auto"/>
            <w:left w:val="none" w:sz="0" w:space="0" w:color="auto"/>
            <w:bottom w:val="none" w:sz="0" w:space="0" w:color="auto"/>
            <w:right w:val="none" w:sz="0" w:space="0" w:color="auto"/>
          </w:divBdr>
          <w:divsChild>
            <w:div w:id="90225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298652">
      <w:bodyDiv w:val="1"/>
      <w:marLeft w:val="0"/>
      <w:marRight w:val="0"/>
      <w:marTop w:val="0"/>
      <w:marBottom w:val="0"/>
      <w:divBdr>
        <w:top w:val="none" w:sz="0" w:space="0" w:color="auto"/>
        <w:left w:val="none" w:sz="0" w:space="0" w:color="auto"/>
        <w:bottom w:val="none" w:sz="0" w:space="0" w:color="auto"/>
        <w:right w:val="none" w:sz="0" w:space="0" w:color="auto"/>
      </w:divBdr>
      <w:divsChild>
        <w:div w:id="332803965">
          <w:marLeft w:val="0"/>
          <w:marRight w:val="0"/>
          <w:marTop w:val="0"/>
          <w:marBottom w:val="0"/>
          <w:divBdr>
            <w:top w:val="none" w:sz="0" w:space="0" w:color="auto"/>
            <w:left w:val="none" w:sz="0" w:space="0" w:color="auto"/>
            <w:bottom w:val="none" w:sz="0" w:space="0" w:color="auto"/>
            <w:right w:val="none" w:sz="0" w:space="0" w:color="auto"/>
          </w:divBdr>
          <w:divsChild>
            <w:div w:id="1806579835">
              <w:marLeft w:val="0"/>
              <w:marRight w:val="0"/>
              <w:marTop w:val="0"/>
              <w:marBottom w:val="0"/>
              <w:divBdr>
                <w:top w:val="none" w:sz="0" w:space="0" w:color="auto"/>
                <w:left w:val="none" w:sz="0" w:space="0" w:color="auto"/>
                <w:bottom w:val="none" w:sz="0" w:space="0" w:color="auto"/>
                <w:right w:val="none" w:sz="0" w:space="0" w:color="auto"/>
              </w:divBdr>
              <w:divsChild>
                <w:div w:id="1687096300">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 w:id="1124234655">
          <w:marLeft w:val="0"/>
          <w:marRight w:val="0"/>
          <w:marTop w:val="0"/>
          <w:marBottom w:val="0"/>
          <w:divBdr>
            <w:top w:val="none" w:sz="0" w:space="0" w:color="auto"/>
            <w:left w:val="none" w:sz="0" w:space="0" w:color="auto"/>
            <w:bottom w:val="none" w:sz="0" w:space="0" w:color="auto"/>
            <w:right w:val="none" w:sz="0" w:space="0" w:color="auto"/>
          </w:divBdr>
          <w:divsChild>
            <w:div w:id="1631133099">
              <w:marLeft w:val="0"/>
              <w:marRight w:val="0"/>
              <w:marTop w:val="0"/>
              <w:marBottom w:val="0"/>
              <w:divBdr>
                <w:top w:val="none" w:sz="0" w:space="0" w:color="auto"/>
                <w:left w:val="none" w:sz="0" w:space="0" w:color="auto"/>
                <w:bottom w:val="none" w:sz="0" w:space="0" w:color="auto"/>
                <w:right w:val="none" w:sz="0" w:space="0" w:color="auto"/>
              </w:divBdr>
              <w:divsChild>
                <w:div w:id="1507817313">
                  <w:marLeft w:val="0"/>
                  <w:marRight w:val="0"/>
                  <w:marTop w:val="300"/>
                  <w:marBottom w:val="0"/>
                  <w:divBdr>
                    <w:top w:val="none" w:sz="0" w:space="0" w:color="auto"/>
                    <w:left w:val="none" w:sz="0" w:space="0" w:color="auto"/>
                    <w:bottom w:val="none" w:sz="0" w:space="0" w:color="auto"/>
                    <w:right w:val="none" w:sz="0" w:space="0" w:color="auto"/>
                  </w:divBdr>
                  <w:divsChild>
                    <w:div w:id="1554853196">
                      <w:marLeft w:val="0"/>
                      <w:marRight w:val="0"/>
                      <w:marTop w:val="0"/>
                      <w:marBottom w:val="0"/>
                      <w:divBdr>
                        <w:top w:val="none" w:sz="0" w:space="0" w:color="auto"/>
                        <w:left w:val="none" w:sz="0" w:space="0" w:color="auto"/>
                        <w:bottom w:val="none" w:sz="0" w:space="0" w:color="auto"/>
                        <w:right w:val="none" w:sz="0" w:space="0" w:color="auto"/>
                      </w:divBdr>
                      <w:divsChild>
                        <w:div w:id="1917519544">
                          <w:marLeft w:val="0"/>
                          <w:marRight w:val="0"/>
                          <w:marTop w:val="0"/>
                          <w:marBottom w:val="0"/>
                          <w:divBdr>
                            <w:top w:val="none" w:sz="0" w:space="0" w:color="auto"/>
                            <w:left w:val="none" w:sz="0" w:space="0" w:color="auto"/>
                            <w:bottom w:val="none" w:sz="0" w:space="0" w:color="auto"/>
                            <w:right w:val="none" w:sz="0" w:space="0" w:color="auto"/>
                          </w:divBdr>
                        </w:div>
                        <w:div w:id="830175012">
                          <w:marLeft w:val="0"/>
                          <w:marRight w:val="0"/>
                          <w:marTop w:val="0"/>
                          <w:marBottom w:val="0"/>
                          <w:divBdr>
                            <w:top w:val="none" w:sz="0" w:space="0" w:color="auto"/>
                            <w:left w:val="none" w:sz="0" w:space="0" w:color="auto"/>
                            <w:bottom w:val="none" w:sz="0" w:space="0" w:color="auto"/>
                            <w:right w:val="none" w:sz="0" w:space="0" w:color="auto"/>
                          </w:divBdr>
                          <w:divsChild>
                            <w:div w:id="936182133">
                              <w:marLeft w:val="0"/>
                              <w:marRight w:val="0"/>
                              <w:marTop w:val="0"/>
                              <w:marBottom w:val="0"/>
                              <w:divBdr>
                                <w:top w:val="none" w:sz="0" w:space="0" w:color="auto"/>
                                <w:left w:val="none" w:sz="0" w:space="0" w:color="auto"/>
                                <w:bottom w:val="single" w:sz="18" w:space="0" w:color="CACACA"/>
                                <w:right w:val="none" w:sz="0" w:space="0" w:color="auto"/>
                              </w:divBdr>
                            </w:div>
                            <w:div w:id="168574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439482">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444444"/>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1655</Words>
  <Characters>9438</Characters>
  <Application>Microsoft Office Word</Application>
  <DocSecurity>0</DocSecurity>
  <Lines>78</Lines>
  <Paragraphs>22</Paragraphs>
  <ScaleCrop>false</ScaleCrop>
  <Company/>
  <LinksUpToDate>false</LinksUpToDate>
  <CharactersWithSpaces>11071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张辉</dc:creator>
  <cp:keywords/>
  <dc:description/>
  <cp:lastModifiedBy>王宗泉</cp:lastModifiedBy>
  <cp:revision>6</cp:revision>
  <dcterms:created xsi:type="dcterms:W3CDTF">2017-03-16T07:02:00Z</dcterms:created>
  <dcterms:modified xsi:type="dcterms:W3CDTF">2017-05-03T02:45:00Z</dcterms:modified>
</cp:coreProperties>
</file>